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2182A" w14:textId="5A72797E" w:rsidR="00562B4A" w:rsidRPr="00A51FC1" w:rsidRDefault="00562B4A" w:rsidP="00562B4A">
      <w:pPr>
        <w:pStyle w:val="Documenttitle"/>
        <w:rPr>
          <w:b/>
          <w:sz w:val="22"/>
          <w:szCs w:val="22"/>
        </w:rPr>
      </w:pPr>
      <w:r w:rsidRPr="00430A0D">
        <w:rPr>
          <w:sz w:val="52"/>
        </w:rPr>
        <w:t xml:space="preserve">Queensland </w:t>
      </w:r>
      <w:r>
        <w:rPr>
          <w:sz w:val="52"/>
        </w:rPr>
        <w:t xml:space="preserve">Government   </w:t>
      </w:r>
      <w:r w:rsidR="00CB13D5">
        <w:rPr>
          <w:sz w:val="52"/>
        </w:rPr>
        <w:t xml:space="preserve">            </w:t>
      </w:r>
    </w:p>
    <w:p w14:paraId="30E5C3C6" w14:textId="77777777" w:rsidR="00562B4A" w:rsidRPr="00430A0D" w:rsidRDefault="00562B4A" w:rsidP="00562B4A">
      <w:pPr>
        <w:pStyle w:val="Documenttitle"/>
        <w:rPr>
          <w:sz w:val="52"/>
        </w:rPr>
      </w:pPr>
      <w:r w:rsidRPr="00430A0D">
        <w:rPr>
          <w:sz w:val="52"/>
        </w:rPr>
        <w:t>Open Data Policy Statement</w:t>
      </w:r>
    </w:p>
    <w:p w14:paraId="79944576" w14:textId="77777777" w:rsidR="00562B4A" w:rsidRDefault="00562B4A" w:rsidP="00562B4A">
      <w:pPr>
        <w:spacing w:before="0" w:after="0" w:line="240" w:lineRule="auto"/>
        <w:rPr>
          <w:sz w:val="20"/>
          <w:shd w:val="clear" w:color="auto" w:fill="FFFFFF"/>
        </w:rPr>
      </w:pPr>
      <w:r>
        <w:rPr>
          <w:sz w:val="20"/>
          <w:shd w:val="clear" w:color="auto" w:fill="FFFFFF"/>
        </w:rPr>
        <w:t>D</w:t>
      </w:r>
      <w:r w:rsidRPr="00430A0D">
        <w:rPr>
          <w:sz w:val="20"/>
          <w:shd w:val="clear" w:color="auto" w:fill="FFFFFF"/>
        </w:rPr>
        <w:t>ata is increasingly vital to solving r</w:t>
      </w:r>
      <w:r>
        <w:rPr>
          <w:sz w:val="20"/>
          <w:shd w:val="clear" w:color="auto" w:fill="FFFFFF"/>
        </w:rPr>
        <w:t>eal world problems. T</w:t>
      </w:r>
      <w:r w:rsidRPr="00430A0D">
        <w:rPr>
          <w:sz w:val="20"/>
          <w:shd w:val="clear" w:color="auto" w:fill="FFFFFF"/>
        </w:rPr>
        <w:t xml:space="preserve">he Queensland Government is committed to releasing data and allowing it to be freely </w:t>
      </w:r>
      <w:proofErr w:type="gramStart"/>
      <w:r w:rsidRPr="00430A0D">
        <w:rPr>
          <w:sz w:val="20"/>
          <w:shd w:val="clear" w:color="auto" w:fill="FFFFFF"/>
        </w:rPr>
        <w:t>used</w:t>
      </w:r>
      <w:proofErr w:type="gramEnd"/>
      <w:r w:rsidRPr="00430A0D">
        <w:rPr>
          <w:sz w:val="20"/>
          <w:shd w:val="clear" w:color="auto" w:fill="FFFFFF"/>
        </w:rPr>
        <w:t xml:space="preserve">, reused and redistributed by anyone, anytime, and anywhere.  Open data can </w:t>
      </w:r>
      <w:r>
        <w:rPr>
          <w:sz w:val="20"/>
          <w:shd w:val="clear" w:color="auto" w:fill="FFFFFF"/>
        </w:rPr>
        <w:t xml:space="preserve">bring a number of benefits to Queensland, including </w:t>
      </w:r>
      <w:proofErr w:type="gramStart"/>
      <w:r>
        <w:rPr>
          <w:sz w:val="20"/>
          <w:shd w:val="clear" w:color="auto" w:fill="FFFFFF"/>
        </w:rPr>
        <w:t>to</w:t>
      </w:r>
      <w:proofErr w:type="gramEnd"/>
      <w:r>
        <w:rPr>
          <w:sz w:val="20"/>
          <w:shd w:val="clear" w:color="auto" w:fill="FFFFFF"/>
        </w:rPr>
        <w:t>:</w:t>
      </w:r>
    </w:p>
    <w:p w14:paraId="4839CB75" w14:textId="77777777" w:rsidR="00562B4A" w:rsidRDefault="00562B4A" w:rsidP="00562B4A">
      <w:pPr>
        <w:spacing w:before="0" w:after="0" w:line="240" w:lineRule="auto"/>
        <w:rPr>
          <w:sz w:val="20"/>
          <w:shd w:val="clear" w:color="auto" w:fill="FFFFFF"/>
        </w:rPr>
      </w:pPr>
    </w:p>
    <w:p w14:paraId="6C3F30A0" w14:textId="77777777" w:rsidR="00562B4A" w:rsidRDefault="00562B4A" w:rsidP="00562B4A">
      <w:pPr>
        <w:numPr>
          <w:ilvl w:val="0"/>
          <w:numId w:val="30"/>
        </w:numPr>
        <w:spacing w:before="0" w:after="0" w:line="240" w:lineRule="auto"/>
        <w:rPr>
          <w:sz w:val="20"/>
          <w:shd w:val="clear" w:color="auto" w:fill="FFFFFF"/>
        </w:rPr>
      </w:pPr>
      <w:r>
        <w:rPr>
          <w:sz w:val="20"/>
          <w:shd w:val="clear" w:color="auto" w:fill="FFFFFF"/>
        </w:rPr>
        <w:t xml:space="preserve">foster </w:t>
      </w:r>
      <w:r w:rsidRPr="00430A0D">
        <w:rPr>
          <w:sz w:val="20"/>
          <w:shd w:val="clear" w:color="auto" w:fill="FFFFFF"/>
        </w:rPr>
        <w:t>transparent, accountable, efficient, responsive and effective government</w:t>
      </w:r>
    </w:p>
    <w:p w14:paraId="4F396442" w14:textId="77777777" w:rsidR="00562B4A" w:rsidRDefault="00562B4A" w:rsidP="00562B4A">
      <w:pPr>
        <w:numPr>
          <w:ilvl w:val="0"/>
          <w:numId w:val="30"/>
        </w:numPr>
        <w:spacing w:before="0" w:after="0" w:line="240" w:lineRule="auto"/>
        <w:rPr>
          <w:sz w:val="20"/>
          <w:shd w:val="clear" w:color="auto" w:fill="FFFFFF"/>
        </w:rPr>
      </w:pPr>
      <w:r w:rsidRPr="00430A0D">
        <w:rPr>
          <w:sz w:val="20"/>
          <w:shd w:val="clear" w:color="auto" w:fill="FFFFFF"/>
        </w:rPr>
        <w:t>support the design, delivery and assessment of better servic</w:t>
      </w:r>
      <w:r>
        <w:rPr>
          <w:sz w:val="20"/>
          <w:shd w:val="clear" w:color="auto" w:fill="FFFFFF"/>
        </w:rPr>
        <w:t>es for citizens and businesses</w:t>
      </w:r>
    </w:p>
    <w:p w14:paraId="67C814D0" w14:textId="77777777" w:rsidR="00562B4A" w:rsidRDefault="00562B4A" w:rsidP="00562B4A">
      <w:pPr>
        <w:numPr>
          <w:ilvl w:val="0"/>
          <w:numId w:val="30"/>
        </w:numPr>
        <w:spacing w:before="0" w:after="0" w:line="240" w:lineRule="auto"/>
        <w:rPr>
          <w:sz w:val="20"/>
          <w:shd w:val="clear" w:color="auto" w:fill="FFFFFF"/>
        </w:rPr>
      </w:pPr>
      <w:r>
        <w:rPr>
          <w:sz w:val="20"/>
          <w:shd w:val="clear" w:color="auto" w:fill="FFFFFF"/>
        </w:rPr>
        <w:t>improve the evidence-base for policy and programs</w:t>
      </w:r>
    </w:p>
    <w:p w14:paraId="01D34B6E" w14:textId="77777777" w:rsidR="00562B4A" w:rsidRPr="00430A0D" w:rsidRDefault="00562B4A" w:rsidP="00562B4A">
      <w:pPr>
        <w:numPr>
          <w:ilvl w:val="0"/>
          <w:numId w:val="30"/>
        </w:numPr>
        <w:spacing w:before="0" w:after="0" w:line="240" w:lineRule="auto"/>
        <w:rPr>
          <w:sz w:val="20"/>
          <w:shd w:val="clear" w:color="auto" w:fill="FFFFFF"/>
        </w:rPr>
      </w:pPr>
      <w:r>
        <w:rPr>
          <w:sz w:val="20"/>
          <w:shd w:val="clear" w:color="auto" w:fill="FFFFFF"/>
        </w:rPr>
        <w:t>provide major opportunities for innovation and underpin growth of the digital economy</w:t>
      </w:r>
    </w:p>
    <w:p w14:paraId="2201629A" w14:textId="77777777" w:rsidR="00562B4A" w:rsidRPr="00430A0D" w:rsidRDefault="00562B4A" w:rsidP="00562B4A">
      <w:pPr>
        <w:spacing w:before="0" w:after="0" w:line="240" w:lineRule="auto"/>
        <w:rPr>
          <w:sz w:val="20"/>
          <w:shd w:val="clear" w:color="auto" w:fill="FFFFFF"/>
        </w:rPr>
      </w:pPr>
      <w:bookmarkStart w:id="0" w:name="_GoBack"/>
      <w:bookmarkEnd w:id="0"/>
    </w:p>
    <w:p w14:paraId="2A3064CC" w14:textId="77777777" w:rsidR="00562B4A" w:rsidRDefault="00562B4A" w:rsidP="00CC594D">
      <w:pPr>
        <w:spacing w:before="0" w:after="0" w:line="240" w:lineRule="auto"/>
        <w:rPr>
          <w:sz w:val="20"/>
          <w:shd w:val="clear" w:color="auto" w:fill="FFFFFF"/>
        </w:rPr>
      </w:pPr>
      <w:r w:rsidRPr="00430A0D">
        <w:rPr>
          <w:sz w:val="20"/>
          <w:shd w:val="clear" w:color="auto" w:fill="FFFFFF"/>
        </w:rPr>
        <w:t xml:space="preserve">The Queensland Government </w:t>
      </w:r>
      <w:r>
        <w:rPr>
          <w:sz w:val="20"/>
          <w:shd w:val="clear" w:color="auto" w:fill="FFFFFF"/>
        </w:rPr>
        <w:t xml:space="preserve">is committed to building </w:t>
      </w:r>
      <w:r w:rsidRPr="00430A0D">
        <w:rPr>
          <w:sz w:val="20"/>
          <w:shd w:val="clear" w:color="auto" w:fill="FFFFFF"/>
        </w:rPr>
        <w:t>a trusted data ecosystem that makes important data open for anyone to access, use and share. Open data is non-sensitive data that is freely available, easily discovered a</w:t>
      </w:r>
      <w:r>
        <w:rPr>
          <w:sz w:val="20"/>
          <w:shd w:val="clear" w:color="auto" w:fill="FFFFFF"/>
        </w:rPr>
        <w:t>n</w:t>
      </w:r>
      <w:r w:rsidRPr="00430A0D">
        <w:rPr>
          <w:sz w:val="20"/>
          <w:shd w:val="clear" w:color="auto" w:fill="FFFFFF"/>
        </w:rPr>
        <w:t>d accessed, published in ways and with licences that allow easy reuse.</w:t>
      </w:r>
    </w:p>
    <w:p w14:paraId="05678305" w14:textId="77777777" w:rsidR="00CC594D" w:rsidRPr="00430A0D" w:rsidRDefault="00CC594D" w:rsidP="00CC594D">
      <w:pPr>
        <w:spacing w:before="0" w:after="0" w:line="240" w:lineRule="auto"/>
        <w:rPr>
          <w:sz w:val="20"/>
          <w:shd w:val="clear" w:color="auto" w:fill="FFFFFF"/>
        </w:rPr>
      </w:pPr>
    </w:p>
    <w:p w14:paraId="1D97AF18" w14:textId="77777777" w:rsidR="00562B4A" w:rsidRPr="00430A0D" w:rsidRDefault="00562B4A" w:rsidP="00CC594D">
      <w:pPr>
        <w:pStyle w:val="Heading1"/>
        <w:spacing w:before="0" w:after="0" w:line="240" w:lineRule="auto"/>
        <w:rPr>
          <w:sz w:val="28"/>
        </w:rPr>
      </w:pPr>
      <w:r w:rsidRPr="00430A0D">
        <w:rPr>
          <w:sz w:val="28"/>
        </w:rPr>
        <w:t>Principles</w:t>
      </w:r>
    </w:p>
    <w:p w14:paraId="5F24DC0C" w14:textId="77777777" w:rsidR="00562B4A" w:rsidRPr="00430A0D" w:rsidRDefault="00562B4A" w:rsidP="00562B4A">
      <w:pPr>
        <w:rPr>
          <w:sz w:val="20"/>
          <w:shd w:val="clear" w:color="auto" w:fill="FFFFFF"/>
        </w:rPr>
      </w:pPr>
      <w:r w:rsidRPr="00430A0D">
        <w:rPr>
          <w:sz w:val="20"/>
          <w:shd w:val="clear" w:color="auto" w:fill="FFFFFF"/>
        </w:rPr>
        <w:t>The Queensland Government recognises the importance of effectively managing the release of government data to optimise the use and reus</w:t>
      </w:r>
      <w:r>
        <w:rPr>
          <w:sz w:val="20"/>
          <w:shd w:val="clear" w:color="auto" w:fill="FFFFFF"/>
        </w:rPr>
        <w:t>e of open</w:t>
      </w:r>
      <w:r w:rsidRPr="00430A0D">
        <w:rPr>
          <w:sz w:val="20"/>
          <w:shd w:val="clear" w:color="auto" w:fill="FFFFFF"/>
        </w:rPr>
        <w:t xml:space="preserve"> data for the benefit of the Queensland people</w:t>
      </w:r>
      <w:r>
        <w:rPr>
          <w:sz w:val="20"/>
          <w:shd w:val="clear" w:color="auto" w:fill="FFFFFF"/>
        </w:rPr>
        <w:t>. The Queensland Government</w:t>
      </w:r>
      <w:r w:rsidRPr="00430A0D">
        <w:rPr>
          <w:sz w:val="20"/>
          <w:shd w:val="clear" w:color="auto" w:fill="FFFFFF"/>
        </w:rPr>
        <w:t xml:space="preserve"> commits to following the International Open Data Charter</w:t>
      </w:r>
      <w:r w:rsidRPr="00430A0D">
        <w:rPr>
          <w:rStyle w:val="FootnoteReference"/>
          <w:sz w:val="20"/>
          <w:shd w:val="clear" w:color="auto" w:fill="FFFFFF"/>
        </w:rPr>
        <w:footnoteReference w:id="1"/>
      </w:r>
      <w:r w:rsidRPr="00430A0D">
        <w:rPr>
          <w:sz w:val="20"/>
          <w:shd w:val="clear" w:color="auto" w:fill="FFFFFF"/>
        </w:rPr>
        <w:t xml:space="preserve"> principles:</w:t>
      </w:r>
    </w:p>
    <w:p w14:paraId="241A9845" w14:textId="77777777" w:rsidR="00562B4A" w:rsidRPr="00430A0D" w:rsidRDefault="00562B4A" w:rsidP="00562B4A">
      <w:pPr>
        <w:pStyle w:val="bullet"/>
        <w:numPr>
          <w:ilvl w:val="0"/>
          <w:numId w:val="28"/>
        </w:numPr>
        <w:rPr>
          <w:sz w:val="20"/>
          <w:shd w:val="clear" w:color="auto" w:fill="FFFFFF"/>
        </w:rPr>
      </w:pPr>
      <w:r w:rsidRPr="00430A0D">
        <w:rPr>
          <w:sz w:val="20"/>
          <w:shd w:val="clear" w:color="auto" w:fill="FFFFFF"/>
        </w:rPr>
        <w:t>Open by Default</w:t>
      </w:r>
    </w:p>
    <w:p w14:paraId="2B5055BA" w14:textId="77777777" w:rsidR="00562B4A" w:rsidRPr="00430A0D" w:rsidRDefault="00562B4A" w:rsidP="00562B4A">
      <w:pPr>
        <w:pStyle w:val="bullet"/>
        <w:numPr>
          <w:ilvl w:val="0"/>
          <w:numId w:val="28"/>
        </w:numPr>
        <w:rPr>
          <w:sz w:val="20"/>
          <w:shd w:val="clear" w:color="auto" w:fill="FFFFFF"/>
        </w:rPr>
      </w:pPr>
      <w:r w:rsidRPr="00430A0D">
        <w:rPr>
          <w:sz w:val="20"/>
          <w:shd w:val="clear" w:color="auto" w:fill="FFFFFF"/>
        </w:rPr>
        <w:t>Timely and Comprehensive</w:t>
      </w:r>
    </w:p>
    <w:p w14:paraId="43F57F10" w14:textId="77777777" w:rsidR="00562B4A" w:rsidRPr="00430A0D" w:rsidRDefault="00562B4A" w:rsidP="00562B4A">
      <w:pPr>
        <w:pStyle w:val="bullet"/>
        <w:numPr>
          <w:ilvl w:val="0"/>
          <w:numId w:val="28"/>
        </w:numPr>
        <w:rPr>
          <w:sz w:val="20"/>
          <w:shd w:val="clear" w:color="auto" w:fill="FFFFFF"/>
        </w:rPr>
      </w:pPr>
      <w:r w:rsidRPr="00430A0D">
        <w:rPr>
          <w:sz w:val="20"/>
          <w:shd w:val="clear" w:color="auto" w:fill="FFFFFF"/>
        </w:rPr>
        <w:t>Accessible and Usable</w:t>
      </w:r>
    </w:p>
    <w:p w14:paraId="3C184F05" w14:textId="77777777" w:rsidR="00562B4A" w:rsidRPr="00430A0D" w:rsidRDefault="00562B4A" w:rsidP="00562B4A">
      <w:pPr>
        <w:pStyle w:val="bullet"/>
        <w:numPr>
          <w:ilvl w:val="0"/>
          <w:numId w:val="28"/>
        </w:numPr>
        <w:rPr>
          <w:sz w:val="20"/>
          <w:shd w:val="clear" w:color="auto" w:fill="FFFFFF"/>
        </w:rPr>
      </w:pPr>
      <w:r w:rsidRPr="00430A0D">
        <w:rPr>
          <w:sz w:val="20"/>
          <w:shd w:val="clear" w:color="auto" w:fill="FFFFFF"/>
        </w:rPr>
        <w:t>Comparable and Interoperable</w:t>
      </w:r>
    </w:p>
    <w:p w14:paraId="0B9C543A" w14:textId="77777777" w:rsidR="00562B4A" w:rsidRPr="00430A0D" w:rsidRDefault="00562B4A" w:rsidP="00562B4A">
      <w:pPr>
        <w:pStyle w:val="bullet"/>
        <w:numPr>
          <w:ilvl w:val="0"/>
          <w:numId w:val="28"/>
        </w:numPr>
        <w:rPr>
          <w:sz w:val="20"/>
          <w:shd w:val="clear" w:color="auto" w:fill="FFFFFF"/>
        </w:rPr>
      </w:pPr>
      <w:r w:rsidRPr="00430A0D">
        <w:rPr>
          <w:sz w:val="20"/>
          <w:shd w:val="clear" w:color="auto" w:fill="FFFFFF"/>
        </w:rPr>
        <w:t>For Improved Governance and Citizen Engagement</w:t>
      </w:r>
    </w:p>
    <w:p w14:paraId="0757EDA5" w14:textId="77777777" w:rsidR="00562B4A" w:rsidRPr="00430A0D" w:rsidRDefault="00562B4A" w:rsidP="00562B4A">
      <w:pPr>
        <w:pStyle w:val="bullet"/>
        <w:numPr>
          <w:ilvl w:val="0"/>
          <w:numId w:val="28"/>
        </w:numPr>
        <w:rPr>
          <w:sz w:val="20"/>
          <w:shd w:val="clear" w:color="auto" w:fill="FFFFFF"/>
        </w:rPr>
      </w:pPr>
      <w:r w:rsidRPr="00430A0D">
        <w:rPr>
          <w:sz w:val="20"/>
          <w:shd w:val="clear" w:color="auto" w:fill="FFFFFF"/>
        </w:rPr>
        <w:t>For Inclusive Development and Innovation</w:t>
      </w:r>
    </w:p>
    <w:p w14:paraId="53448BBC" w14:textId="77777777" w:rsidR="00562B4A" w:rsidRPr="00430A0D" w:rsidRDefault="00562B4A" w:rsidP="00562B4A">
      <w:pPr>
        <w:pStyle w:val="Heading1"/>
        <w:rPr>
          <w:sz w:val="28"/>
        </w:rPr>
      </w:pPr>
      <w:r w:rsidRPr="00430A0D">
        <w:rPr>
          <w:sz w:val="28"/>
        </w:rPr>
        <w:t>Open Data Policy Statement</w:t>
      </w:r>
    </w:p>
    <w:p w14:paraId="07B19F5D" w14:textId="77777777" w:rsidR="00562B4A" w:rsidRPr="00430A0D" w:rsidRDefault="00562B4A" w:rsidP="00562B4A">
      <w:pPr>
        <w:rPr>
          <w:sz w:val="20"/>
          <w:shd w:val="clear" w:color="auto" w:fill="FFFFFF"/>
        </w:rPr>
      </w:pPr>
      <w:r w:rsidRPr="00430A0D">
        <w:rPr>
          <w:sz w:val="20"/>
          <w:shd w:val="clear" w:color="auto" w:fill="FFFFFF"/>
        </w:rPr>
        <w:t>The Queensland Government hold</w:t>
      </w:r>
      <w:r>
        <w:rPr>
          <w:sz w:val="20"/>
          <w:shd w:val="clear" w:color="auto" w:fill="FFFFFF"/>
        </w:rPr>
        <w:t xml:space="preserve">s large amounts of data that </w:t>
      </w:r>
      <w:proofErr w:type="gramStart"/>
      <w:r>
        <w:rPr>
          <w:sz w:val="20"/>
          <w:shd w:val="clear" w:color="auto" w:fill="FFFFFF"/>
        </w:rPr>
        <w:t>will</w:t>
      </w:r>
      <w:r w:rsidRPr="00430A0D">
        <w:rPr>
          <w:sz w:val="20"/>
          <w:shd w:val="clear" w:color="auto" w:fill="FFFFFF"/>
        </w:rPr>
        <w:t xml:space="preserve"> be made</w:t>
      </w:r>
      <w:proofErr w:type="gramEnd"/>
      <w:r w:rsidRPr="00430A0D">
        <w:rPr>
          <w:sz w:val="20"/>
          <w:shd w:val="clear" w:color="auto" w:fill="FFFFFF"/>
        </w:rPr>
        <w:t xml:space="preserve"> open. Our objective</w:t>
      </w:r>
      <w:r>
        <w:rPr>
          <w:sz w:val="20"/>
          <w:shd w:val="clear" w:color="auto" w:fill="FFFFFF"/>
        </w:rPr>
        <w:t>s in publishing open data are</w:t>
      </w:r>
      <w:r w:rsidRPr="00430A0D">
        <w:rPr>
          <w:sz w:val="20"/>
          <w:shd w:val="clear" w:color="auto" w:fill="FFFFFF"/>
        </w:rPr>
        <w:t> to:</w:t>
      </w:r>
    </w:p>
    <w:p w14:paraId="443B741F" w14:textId="77777777" w:rsidR="00562B4A" w:rsidRPr="00430A0D" w:rsidRDefault="00562B4A" w:rsidP="00562B4A">
      <w:pPr>
        <w:pStyle w:val="bullet"/>
        <w:numPr>
          <w:ilvl w:val="0"/>
          <w:numId w:val="29"/>
        </w:numPr>
        <w:rPr>
          <w:sz w:val="20"/>
          <w:shd w:val="clear" w:color="auto" w:fill="FFFFFF"/>
        </w:rPr>
      </w:pPr>
      <w:r w:rsidRPr="00430A0D">
        <w:rPr>
          <w:b/>
          <w:sz w:val="20"/>
          <w:shd w:val="clear" w:color="auto" w:fill="FFFFFF"/>
        </w:rPr>
        <w:t>Stimulate economic activity</w:t>
      </w:r>
      <w:r w:rsidRPr="00430A0D">
        <w:rPr>
          <w:sz w:val="20"/>
          <w:shd w:val="clear" w:color="auto" w:fill="FFFFFF"/>
        </w:rPr>
        <w:t xml:space="preserve"> and innovation by making government data available for commercial reuse</w:t>
      </w:r>
    </w:p>
    <w:p w14:paraId="37E2B216" w14:textId="77777777" w:rsidR="00562B4A" w:rsidRPr="00430A0D" w:rsidRDefault="00562B4A" w:rsidP="00562B4A">
      <w:pPr>
        <w:pStyle w:val="bullet"/>
        <w:numPr>
          <w:ilvl w:val="0"/>
          <w:numId w:val="29"/>
        </w:numPr>
        <w:rPr>
          <w:sz w:val="20"/>
          <w:shd w:val="clear" w:color="auto" w:fill="FFFFFF"/>
        </w:rPr>
      </w:pPr>
      <w:r w:rsidRPr="00430A0D">
        <w:rPr>
          <w:b/>
          <w:sz w:val="20"/>
          <w:shd w:val="clear" w:color="auto" w:fill="FFFFFF"/>
        </w:rPr>
        <w:t>Improve public services</w:t>
      </w:r>
      <w:r w:rsidRPr="00430A0D">
        <w:rPr>
          <w:sz w:val="20"/>
          <w:shd w:val="clear" w:color="auto" w:fill="FFFFFF"/>
        </w:rPr>
        <w:t xml:space="preserve"> by using and sharing government data to support evidence-based policy and program design</w:t>
      </w:r>
    </w:p>
    <w:p w14:paraId="0ED6D441" w14:textId="77777777" w:rsidR="00562B4A" w:rsidRPr="00430A0D" w:rsidRDefault="00562B4A" w:rsidP="00562B4A">
      <w:pPr>
        <w:pStyle w:val="bullet"/>
        <w:numPr>
          <w:ilvl w:val="0"/>
          <w:numId w:val="29"/>
        </w:numPr>
        <w:rPr>
          <w:sz w:val="20"/>
          <w:shd w:val="clear" w:color="auto" w:fill="FFFFFF"/>
        </w:rPr>
      </w:pPr>
      <w:r w:rsidRPr="00430A0D">
        <w:rPr>
          <w:b/>
          <w:sz w:val="20"/>
          <w:shd w:val="clear" w:color="auto" w:fill="FFFFFF"/>
        </w:rPr>
        <w:t xml:space="preserve">Increase transparency, accountability and public trust </w:t>
      </w:r>
      <w:r w:rsidRPr="00430A0D">
        <w:rPr>
          <w:sz w:val="20"/>
          <w:shd w:val="clear" w:color="auto" w:fill="FFFFFF"/>
        </w:rPr>
        <w:t>in the Queensland Government</w:t>
      </w:r>
    </w:p>
    <w:p w14:paraId="6299886B" w14:textId="77777777" w:rsidR="00562B4A" w:rsidRPr="00430A0D" w:rsidRDefault="00562B4A" w:rsidP="003539D6">
      <w:pPr>
        <w:pStyle w:val="Heading1"/>
        <w:spacing w:before="120" w:after="120" w:line="240" w:lineRule="auto"/>
        <w:ind w:left="108" w:hanging="108"/>
        <w:rPr>
          <w:sz w:val="28"/>
        </w:rPr>
      </w:pPr>
      <w:r w:rsidRPr="00430A0D">
        <w:rPr>
          <w:sz w:val="28"/>
        </w:rPr>
        <w:lastRenderedPageBreak/>
        <w:t>To achieve these ob</w:t>
      </w:r>
      <w:r>
        <w:rPr>
          <w:sz w:val="28"/>
        </w:rPr>
        <w:t>jectives Queensland Government a</w:t>
      </w:r>
      <w:r w:rsidRPr="00430A0D">
        <w:rPr>
          <w:sz w:val="28"/>
        </w:rPr>
        <w:t>gencies will:</w:t>
      </w:r>
    </w:p>
    <w:p w14:paraId="371363A9" w14:textId="5A72BB2E" w:rsidR="00562B4A" w:rsidRPr="00430A0D" w:rsidRDefault="008440C9" w:rsidP="003539D6">
      <w:pPr>
        <w:pStyle w:val="bullet"/>
        <w:numPr>
          <w:ilvl w:val="0"/>
          <w:numId w:val="29"/>
        </w:numPr>
        <w:spacing w:line="240" w:lineRule="auto"/>
        <w:rPr>
          <w:sz w:val="20"/>
          <w:shd w:val="clear" w:color="auto" w:fill="FFFFFF"/>
        </w:rPr>
      </w:pPr>
      <w:r>
        <w:rPr>
          <w:sz w:val="20"/>
          <w:shd w:val="clear" w:color="auto" w:fill="FFFFFF"/>
        </w:rPr>
        <w:t xml:space="preserve">Make </w:t>
      </w:r>
      <w:r w:rsidRPr="00430A0D">
        <w:rPr>
          <w:sz w:val="20"/>
          <w:shd w:val="clear" w:color="auto" w:fill="FFFFFF"/>
        </w:rPr>
        <w:t xml:space="preserve">non-sensitive </w:t>
      </w:r>
      <w:r w:rsidR="00562B4A" w:rsidRPr="00430A0D">
        <w:rPr>
          <w:sz w:val="20"/>
          <w:shd w:val="clear" w:color="auto" w:fill="FFFFFF"/>
        </w:rPr>
        <w:t>data open by default to encourage its reuse to support innovation; improve service delivery and inform policy across all sectors of the Queensland economy;</w:t>
      </w:r>
    </w:p>
    <w:p w14:paraId="7DE32EB8" w14:textId="77777777" w:rsidR="00562B4A" w:rsidRPr="00430A0D" w:rsidRDefault="00562B4A" w:rsidP="003539D6">
      <w:pPr>
        <w:pStyle w:val="bullet"/>
        <w:numPr>
          <w:ilvl w:val="0"/>
          <w:numId w:val="29"/>
        </w:numPr>
        <w:spacing w:line="240" w:lineRule="auto"/>
        <w:rPr>
          <w:sz w:val="20"/>
          <w:shd w:val="clear" w:color="auto" w:fill="FFFFFF"/>
        </w:rPr>
      </w:pPr>
      <w:r w:rsidRPr="00430A0D">
        <w:rPr>
          <w:sz w:val="20"/>
          <w:shd w:val="clear" w:color="auto" w:fill="FFFFFF"/>
        </w:rPr>
        <w:t>Make data available with easy to use, interoperable, high quality and reliable Application Programming Interfaces (APIs);</w:t>
      </w:r>
    </w:p>
    <w:p w14:paraId="0F84515E" w14:textId="77777777" w:rsidR="00562B4A" w:rsidRPr="00430A0D" w:rsidRDefault="00562B4A" w:rsidP="003539D6">
      <w:pPr>
        <w:pStyle w:val="bullet"/>
        <w:numPr>
          <w:ilvl w:val="0"/>
          <w:numId w:val="29"/>
        </w:numPr>
        <w:spacing w:line="240" w:lineRule="auto"/>
        <w:rPr>
          <w:sz w:val="20"/>
          <w:shd w:val="clear" w:color="auto" w:fill="FFFFFF"/>
        </w:rPr>
      </w:pPr>
      <w:r w:rsidRPr="00430A0D">
        <w:rPr>
          <w:sz w:val="20"/>
          <w:shd w:val="clear" w:color="auto" w:fill="FFFFFF"/>
        </w:rPr>
        <w:t>Conduct an annual Open Data Maturity Assessment</w:t>
      </w:r>
      <w:r w:rsidRPr="00430A0D">
        <w:rPr>
          <w:rStyle w:val="FootnoteReference"/>
          <w:sz w:val="20"/>
          <w:shd w:val="clear" w:color="auto" w:fill="FFFFFF"/>
        </w:rPr>
        <w:footnoteReference w:id="2"/>
      </w:r>
      <w:r w:rsidRPr="00430A0D">
        <w:rPr>
          <w:sz w:val="20"/>
          <w:shd w:val="clear" w:color="auto" w:fill="FFFFFF"/>
        </w:rPr>
        <w:t xml:space="preserve"> and Action Plan;</w:t>
      </w:r>
    </w:p>
    <w:p w14:paraId="623234D3" w14:textId="77777777" w:rsidR="00562B4A" w:rsidRPr="00430A0D" w:rsidRDefault="00562B4A" w:rsidP="003539D6">
      <w:pPr>
        <w:pStyle w:val="bullet"/>
        <w:numPr>
          <w:ilvl w:val="0"/>
          <w:numId w:val="29"/>
        </w:numPr>
        <w:spacing w:line="240" w:lineRule="auto"/>
        <w:rPr>
          <w:sz w:val="20"/>
          <w:shd w:val="clear" w:color="auto" w:fill="FFFFFF"/>
        </w:rPr>
      </w:pPr>
      <w:r w:rsidRPr="00430A0D">
        <w:rPr>
          <w:sz w:val="20"/>
        </w:rPr>
        <w:t>Develop a public registry listing of:</w:t>
      </w:r>
    </w:p>
    <w:p w14:paraId="3B216CE7" w14:textId="77777777" w:rsidR="00562B4A" w:rsidRPr="00430A0D" w:rsidRDefault="00562B4A" w:rsidP="003539D6">
      <w:pPr>
        <w:pStyle w:val="bullet"/>
        <w:numPr>
          <w:ilvl w:val="1"/>
          <w:numId w:val="29"/>
        </w:numPr>
        <w:spacing w:line="240" w:lineRule="auto"/>
        <w:rPr>
          <w:sz w:val="20"/>
          <w:shd w:val="clear" w:color="auto" w:fill="FFFFFF"/>
        </w:rPr>
      </w:pPr>
      <w:r w:rsidRPr="00430A0D">
        <w:rPr>
          <w:sz w:val="20"/>
          <w:shd w:val="clear" w:color="auto" w:fill="FFFFFF"/>
        </w:rPr>
        <w:t>high value data sets</w:t>
      </w:r>
    </w:p>
    <w:p w14:paraId="0C5BA320" w14:textId="77777777" w:rsidR="00562B4A" w:rsidRPr="00430A0D" w:rsidRDefault="00562B4A" w:rsidP="003539D6">
      <w:pPr>
        <w:pStyle w:val="bullet"/>
        <w:numPr>
          <w:ilvl w:val="1"/>
          <w:numId w:val="29"/>
        </w:numPr>
        <w:spacing w:line="240" w:lineRule="auto"/>
        <w:rPr>
          <w:sz w:val="20"/>
          <w:shd w:val="clear" w:color="auto" w:fill="FFFFFF"/>
        </w:rPr>
      </w:pPr>
      <w:r w:rsidRPr="00430A0D">
        <w:rPr>
          <w:sz w:val="20"/>
        </w:rPr>
        <w:t>non-sensitive datasets that are not yet openly available</w:t>
      </w:r>
    </w:p>
    <w:p w14:paraId="328DC7DC" w14:textId="7E83C200" w:rsidR="00562B4A" w:rsidRPr="00430A0D" w:rsidRDefault="00562B4A" w:rsidP="003539D6">
      <w:pPr>
        <w:pStyle w:val="bullet"/>
        <w:numPr>
          <w:ilvl w:val="1"/>
          <w:numId w:val="29"/>
        </w:numPr>
        <w:spacing w:line="240" w:lineRule="auto"/>
        <w:rPr>
          <w:sz w:val="20"/>
          <w:shd w:val="clear" w:color="auto" w:fill="FFFFFF"/>
        </w:rPr>
      </w:pPr>
      <w:r w:rsidRPr="00430A0D">
        <w:rPr>
          <w:sz w:val="20"/>
        </w:rPr>
        <w:t>sensitive datasets that will not be made publicly available</w:t>
      </w:r>
      <w:r w:rsidR="00BE75B3">
        <w:rPr>
          <w:rStyle w:val="FootnoteReference"/>
          <w:sz w:val="20"/>
        </w:rPr>
        <w:footnoteReference w:id="3"/>
      </w:r>
      <w:r w:rsidRPr="00430A0D">
        <w:rPr>
          <w:sz w:val="20"/>
        </w:rPr>
        <w:t>;</w:t>
      </w:r>
    </w:p>
    <w:p w14:paraId="04391679" w14:textId="77777777" w:rsidR="00562B4A" w:rsidRPr="00430A0D" w:rsidRDefault="00562B4A" w:rsidP="003539D6">
      <w:pPr>
        <w:pStyle w:val="bullet"/>
        <w:numPr>
          <w:ilvl w:val="0"/>
          <w:numId w:val="29"/>
        </w:numPr>
        <w:spacing w:line="240" w:lineRule="auto"/>
        <w:rPr>
          <w:sz w:val="20"/>
          <w:shd w:val="clear" w:color="auto" w:fill="FFFFFF"/>
        </w:rPr>
      </w:pPr>
      <w:r w:rsidRPr="00430A0D">
        <w:rPr>
          <w:sz w:val="20"/>
          <w:shd w:val="clear" w:color="auto" w:fill="FFFFFF"/>
        </w:rPr>
        <w:t>Anonymise sensitive data to enable data release, whilst upholding the highest standards of security and privacy for individuals;</w:t>
      </w:r>
    </w:p>
    <w:p w14:paraId="1D1FC161" w14:textId="77777777" w:rsidR="00562B4A" w:rsidRPr="00820D88" w:rsidRDefault="00562B4A" w:rsidP="003539D6">
      <w:pPr>
        <w:pStyle w:val="bullet"/>
        <w:numPr>
          <w:ilvl w:val="0"/>
          <w:numId w:val="29"/>
        </w:numPr>
        <w:spacing w:line="240" w:lineRule="auto"/>
        <w:rPr>
          <w:sz w:val="20"/>
          <w:shd w:val="clear" w:color="auto" w:fill="FFFFFF"/>
        </w:rPr>
      </w:pPr>
      <w:r w:rsidRPr="00430A0D">
        <w:rPr>
          <w:sz w:val="20"/>
        </w:rPr>
        <w:t>Build core data literacy skills in the</w:t>
      </w:r>
      <w:r>
        <w:rPr>
          <w:sz w:val="20"/>
        </w:rPr>
        <w:t xml:space="preserve">ir organisation; </w:t>
      </w:r>
    </w:p>
    <w:p w14:paraId="664A5A29" w14:textId="77777777" w:rsidR="00562B4A" w:rsidRPr="00430A0D" w:rsidRDefault="00562B4A" w:rsidP="003539D6">
      <w:pPr>
        <w:pStyle w:val="bullet"/>
        <w:numPr>
          <w:ilvl w:val="0"/>
          <w:numId w:val="29"/>
        </w:numPr>
        <w:spacing w:line="240" w:lineRule="auto"/>
        <w:rPr>
          <w:sz w:val="20"/>
          <w:shd w:val="clear" w:color="auto" w:fill="FFFFFF"/>
        </w:rPr>
      </w:pPr>
      <w:r>
        <w:rPr>
          <w:sz w:val="20"/>
        </w:rPr>
        <w:t>Provide support and mentoring at GovHack events; and</w:t>
      </w:r>
    </w:p>
    <w:p w14:paraId="4D71D260" w14:textId="77777777" w:rsidR="00562B4A" w:rsidRPr="00430A0D" w:rsidRDefault="00562B4A" w:rsidP="003539D6">
      <w:pPr>
        <w:pStyle w:val="bullet"/>
        <w:numPr>
          <w:ilvl w:val="0"/>
          <w:numId w:val="29"/>
        </w:numPr>
        <w:spacing w:line="240" w:lineRule="auto"/>
        <w:rPr>
          <w:sz w:val="20"/>
          <w:shd w:val="clear" w:color="auto" w:fill="FFFFFF"/>
        </w:rPr>
      </w:pPr>
      <w:r w:rsidRPr="0080221A">
        <w:rPr>
          <w:sz w:val="20"/>
          <w:shd w:val="clear" w:color="auto" w:fill="FFFFFF"/>
        </w:rPr>
        <w:t>Ensure all new systems support data discovery, access and interoperability to facilitate the cost-effective release of open data</w:t>
      </w:r>
      <w:r>
        <w:rPr>
          <w:sz w:val="20"/>
          <w:shd w:val="clear" w:color="auto" w:fill="FFFFFF"/>
        </w:rPr>
        <w:t>.</w:t>
      </w:r>
    </w:p>
    <w:p w14:paraId="22A093E7" w14:textId="77777777" w:rsidR="00562B4A" w:rsidRPr="00430A0D" w:rsidRDefault="00562B4A" w:rsidP="003539D6">
      <w:pPr>
        <w:pStyle w:val="Heading1"/>
        <w:spacing w:before="120" w:after="120" w:line="240" w:lineRule="auto"/>
        <w:ind w:left="108" w:hanging="108"/>
        <w:rPr>
          <w:sz w:val="28"/>
        </w:rPr>
      </w:pPr>
      <w:r>
        <w:rPr>
          <w:sz w:val="28"/>
        </w:rPr>
        <w:t xml:space="preserve">In particular, </w:t>
      </w:r>
      <w:r w:rsidRPr="00430A0D">
        <w:rPr>
          <w:sz w:val="28"/>
        </w:rPr>
        <w:t>Queensland Government will:</w:t>
      </w:r>
    </w:p>
    <w:p w14:paraId="0556D565" w14:textId="77777777" w:rsidR="00562B4A" w:rsidRPr="00430A0D" w:rsidRDefault="00562B4A" w:rsidP="003539D6">
      <w:pPr>
        <w:pStyle w:val="bullet"/>
        <w:numPr>
          <w:ilvl w:val="0"/>
          <w:numId w:val="29"/>
        </w:numPr>
        <w:spacing w:line="240" w:lineRule="auto"/>
        <w:rPr>
          <w:sz w:val="20"/>
          <w:shd w:val="clear" w:color="auto" w:fill="FFFFFF"/>
        </w:rPr>
      </w:pPr>
      <w:r w:rsidRPr="00430A0D">
        <w:rPr>
          <w:sz w:val="20"/>
          <w:shd w:val="clear" w:color="auto" w:fill="FFFFFF"/>
        </w:rPr>
        <w:t>Develop co-ordinated action plans and identify existing mechanisms and policies to support the implementation of this policy statement and associated resources in accordance with existing government processes; and</w:t>
      </w:r>
    </w:p>
    <w:p w14:paraId="6F453A50" w14:textId="77777777" w:rsidR="00562B4A" w:rsidRPr="00430A0D" w:rsidRDefault="00562B4A" w:rsidP="003539D6">
      <w:pPr>
        <w:pStyle w:val="bullet"/>
        <w:numPr>
          <w:ilvl w:val="0"/>
          <w:numId w:val="29"/>
        </w:numPr>
        <w:spacing w:line="240" w:lineRule="auto"/>
        <w:rPr>
          <w:sz w:val="20"/>
          <w:shd w:val="clear" w:color="auto" w:fill="FFFFFF"/>
        </w:rPr>
      </w:pPr>
      <w:r>
        <w:rPr>
          <w:sz w:val="20"/>
          <w:shd w:val="clear" w:color="auto" w:fill="FFFFFF"/>
        </w:rPr>
        <w:t>Adapt user-friendly ways to access, understand, use and remix our data by:</w:t>
      </w:r>
    </w:p>
    <w:p w14:paraId="4DDAF8DC" w14:textId="77777777" w:rsidR="00562B4A" w:rsidRPr="00430A0D" w:rsidRDefault="00562B4A" w:rsidP="003539D6">
      <w:pPr>
        <w:pStyle w:val="bullet"/>
        <w:numPr>
          <w:ilvl w:val="1"/>
          <w:numId w:val="29"/>
        </w:numPr>
        <w:spacing w:line="240" w:lineRule="auto"/>
        <w:rPr>
          <w:sz w:val="20"/>
          <w:shd w:val="clear" w:color="auto" w:fill="FFFFFF"/>
        </w:rPr>
      </w:pPr>
      <w:r w:rsidRPr="00430A0D">
        <w:rPr>
          <w:sz w:val="20"/>
          <w:shd w:val="clear" w:color="auto" w:fill="FFFFFF"/>
        </w:rPr>
        <w:t>Establish consistent metadata standards across government, to make datasets easier to discover, access and use</w:t>
      </w:r>
    </w:p>
    <w:p w14:paraId="6489FC0B" w14:textId="77777777" w:rsidR="00562B4A" w:rsidRPr="00430A0D" w:rsidRDefault="00562B4A" w:rsidP="003539D6">
      <w:pPr>
        <w:pStyle w:val="bullet"/>
        <w:numPr>
          <w:ilvl w:val="1"/>
          <w:numId w:val="29"/>
        </w:numPr>
        <w:spacing w:line="240" w:lineRule="auto"/>
        <w:rPr>
          <w:sz w:val="20"/>
          <w:shd w:val="clear" w:color="auto" w:fill="FFFFFF"/>
        </w:rPr>
      </w:pPr>
      <w:r w:rsidRPr="0080221A">
        <w:rPr>
          <w:sz w:val="20"/>
          <w:shd w:val="clear" w:color="auto" w:fill="FFFFFF"/>
        </w:rPr>
        <w:t>Complement access to data with meaningful</w:t>
      </w:r>
      <w:r>
        <w:rPr>
          <w:sz w:val="20"/>
          <w:shd w:val="clear" w:color="auto" w:fill="FFFFFF"/>
        </w:rPr>
        <w:t xml:space="preserve"> data</w:t>
      </w:r>
      <w:r w:rsidRPr="0080221A">
        <w:rPr>
          <w:sz w:val="20"/>
          <w:shd w:val="clear" w:color="auto" w:fill="FFFFFF"/>
        </w:rPr>
        <w:t xml:space="preserve"> visualisations</w:t>
      </w:r>
    </w:p>
    <w:p w14:paraId="1C970FF5" w14:textId="77777777" w:rsidR="00562B4A" w:rsidRPr="00430A0D" w:rsidRDefault="00562B4A" w:rsidP="003539D6">
      <w:pPr>
        <w:pStyle w:val="bullet"/>
        <w:numPr>
          <w:ilvl w:val="1"/>
          <w:numId w:val="29"/>
        </w:numPr>
        <w:spacing w:line="240" w:lineRule="auto"/>
        <w:rPr>
          <w:sz w:val="20"/>
          <w:shd w:val="clear" w:color="auto" w:fill="FFFFFF"/>
        </w:rPr>
      </w:pPr>
      <w:r w:rsidRPr="00430A0D">
        <w:rPr>
          <w:sz w:val="20"/>
          <w:shd w:val="clear" w:color="auto" w:fill="FFFFFF"/>
        </w:rPr>
        <w:t>Clarify licensing and attribution of data</w:t>
      </w:r>
    </w:p>
    <w:p w14:paraId="6A4BFB4D" w14:textId="77777777" w:rsidR="00562B4A" w:rsidRPr="00430A0D" w:rsidRDefault="00562B4A" w:rsidP="003539D6">
      <w:pPr>
        <w:pStyle w:val="bullet"/>
        <w:numPr>
          <w:ilvl w:val="1"/>
          <w:numId w:val="29"/>
        </w:numPr>
        <w:spacing w:line="240" w:lineRule="auto"/>
        <w:rPr>
          <w:sz w:val="20"/>
          <w:shd w:val="clear" w:color="auto" w:fill="FFFFFF"/>
        </w:rPr>
      </w:pPr>
      <w:r w:rsidRPr="00430A0D">
        <w:rPr>
          <w:sz w:val="20"/>
          <w:shd w:val="clear" w:color="auto" w:fill="FFFFFF"/>
        </w:rPr>
        <w:t>Promote achievements through open data and undertake more engagement.</w:t>
      </w:r>
    </w:p>
    <w:p w14:paraId="6526E1EE" w14:textId="77777777" w:rsidR="00562B4A" w:rsidRPr="00430A0D" w:rsidRDefault="00562B4A" w:rsidP="003539D6">
      <w:pPr>
        <w:spacing w:before="120" w:after="120" w:line="240" w:lineRule="auto"/>
        <w:rPr>
          <w:sz w:val="20"/>
          <w:shd w:val="clear" w:color="auto" w:fill="FFFFFF"/>
        </w:rPr>
      </w:pPr>
      <w:r w:rsidRPr="00430A0D">
        <w:rPr>
          <w:sz w:val="20"/>
          <w:shd w:val="clear" w:color="auto" w:fill="FFFFFF"/>
        </w:rPr>
        <w:t xml:space="preserve">Requests for access to public data </w:t>
      </w:r>
      <w:proofErr w:type="gramStart"/>
      <w:r w:rsidRPr="00430A0D">
        <w:rPr>
          <w:sz w:val="20"/>
          <w:shd w:val="clear" w:color="auto" w:fill="FFFFFF"/>
        </w:rPr>
        <w:t>can be made</w:t>
      </w:r>
      <w:proofErr w:type="gramEnd"/>
      <w:r w:rsidRPr="00430A0D">
        <w:rPr>
          <w:sz w:val="20"/>
          <w:shd w:val="clear" w:color="auto" w:fill="FFFFFF"/>
        </w:rPr>
        <w:t xml:space="preserve"> via data.qld.gov.au. If access to data </w:t>
      </w:r>
      <w:proofErr w:type="gramStart"/>
      <w:r w:rsidRPr="00430A0D">
        <w:rPr>
          <w:sz w:val="20"/>
          <w:shd w:val="clear" w:color="auto" w:fill="FFFFFF"/>
        </w:rPr>
        <w:t>is denied</w:t>
      </w:r>
      <w:proofErr w:type="gramEnd"/>
      <w:r w:rsidRPr="00430A0D">
        <w:rPr>
          <w:sz w:val="20"/>
          <w:shd w:val="clear" w:color="auto" w:fill="FFFFFF"/>
        </w:rPr>
        <w:t xml:space="preserve"> by an entity, users may appeal the decision using the public request</w:t>
      </w:r>
      <w:r>
        <w:rPr>
          <w:sz w:val="20"/>
          <w:shd w:val="clear" w:color="auto" w:fill="FFFFFF"/>
        </w:rPr>
        <w:t xml:space="preserve"> data</w:t>
      </w:r>
      <w:r w:rsidRPr="00430A0D">
        <w:rPr>
          <w:sz w:val="20"/>
          <w:shd w:val="clear" w:color="auto" w:fill="FFFFFF"/>
        </w:rPr>
        <w:t xml:space="preserve"> functionality available through data.qld.gov.au</w:t>
      </w:r>
      <w:r>
        <w:rPr>
          <w:sz w:val="20"/>
          <w:shd w:val="clear" w:color="auto" w:fill="FFFFFF"/>
        </w:rPr>
        <w:t>.</w:t>
      </w:r>
    </w:p>
    <w:p w14:paraId="3BCE029E" w14:textId="77777777" w:rsidR="008440C9" w:rsidRDefault="008440C9" w:rsidP="00562B4A">
      <w:pPr>
        <w:spacing w:before="0" w:after="0" w:line="240" w:lineRule="auto"/>
        <w:rPr>
          <w:caps/>
          <w:sz w:val="20"/>
        </w:rPr>
      </w:pPr>
    </w:p>
    <w:p w14:paraId="13092327" w14:textId="77777777" w:rsidR="00C728FD" w:rsidRDefault="00C728FD" w:rsidP="00562B4A">
      <w:pPr>
        <w:spacing w:before="0" w:after="0" w:line="240" w:lineRule="auto"/>
        <w:rPr>
          <w:caps/>
          <w:sz w:val="20"/>
        </w:rPr>
      </w:pPr>
    </w:p>
    <w:p w14:paraId="6096511A" w14:textId="77777777" w:rsidR="00C728FD" w:rsidRDefault="00C728FD" w:rsidP="00562B4A">
      <w:pPr>
        <w:spacing w:before="0" w:after="0" w:line="240" w:lineRule="auto"/>
        <w:rPr>
          <w:caps/>
          <w:sz w:val="20"/>
        </w:rPr>
      </w:pPr>
    </w:p>
    <w:p w14:paraId="2BE6D634" w14:textId="77777777" w:rsidR="00BE75B3" w:rsidRDefault="00BE75B3" w:rsidP="00562B4A">
      <w:pPr>
        <w:spacing w:before="0" w:after="0" w:line="240" w:lineRule="auto"/>
        <w:rPr>
          <w:caps/>
          <w:sz w:val="20"/>
        </w:rPr>
      </w:pPr>
    </w:p>
    <w:p w14:paraId="23FE8D6F" w14:textId="77777777" w:rsidR="0078760E" w:rsidRDefault="0078760E" w:rsidP="00562B4A">
      <w:pPr>
        <w:spacing w:before="0" w:after="0" w:line="240" w:lineRule="auto"/>
        <w:rPr>
          <w:caps/>
          <w:sz w:val="20"/>
        </w:rPr>
      </w:pPr>
    </w:p>
    <w:p w14:paraId="2F4C933B" w14:textId="77777777" w:rsidR="00562B4A" w:rsidRPr="00430A0D" w:rsidRDefault="00562B4A" w:rsidP="00562B4A">
      <w:pPr>
        <w:spacing w:before="0" w:after="0" w:line="240" w:lineRule="auto"/>
        <w:rPr>
          <w:caps/>
          <w:sz w:val="20"/>
        </w:rPr>
      </w:pPr>
      <w:r w:rsidRPr="00430A0D">
        <w:rPr>
          <w:caps/>
          <w:sz w:val="20"/>
        </w:rPr>
        <w:t>leeanne enoch MP</w:t>
      </w:r>
    </w:p>
    <w:p w14:paraId="571776E6" w14:textId="42B97CD2" w:rsidR="00562B4A" w:rsidRPr="00562B4A" w:rsidRDefault="00562B4A" w:rsidP="00562B4A">
      <w:pPr>
        <w:spacing w:before="0" w:after="0" w:line="240" w:lineRule="auto"/>
        <w:rPr>
          <w:caps/>
          <w:sz w:val="20"/>
        </w:rPr>
      </w:pPr>
      <w:r w:rsidRPr="00430A0D">
        <w:rPr>
          <w:caps/>
          <w:sz w:val="20"/>
        </w:rPr>
        <w:t>Minister for innovation,</w:t>
      </w:r>
      <w:r>
        <w:rPr>
          <w:caps/>
          <w:sz w:val="20"/>
        </w:rPr>
        <w:t xml:space="preserve"> science and the digital economy </w:t>
      </w:r>
    </w:p>
    <w:sectPr w:rsidR="00562B4A" w:rsidRPr="00562B4A" w:rsidSect="00CC594D">
      <w:headerReference w:type="even" r:id="rId8"/>
      <w:headerReference w:type="default" r:id="rId9"/>
      <w:footerReference w:type="even" r:id="rId10"/>
      <w:footerReference w:type="default" r:id="rId11"/>
      <w:headerReference w:type="first" r:id="rId12"/>
      <w:footerReference w:type="first" r:id="rId13"/>
      <w:pgSz w:w="11906" w:h="16838" w:code="9"/>
      <w:pgMar w:top="1418" w:right="1134" w:bottom="1418" w:left="1134" w:header="397"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22D3C5" w14:textId="77777777" w:rsidR="00FD0616" w:rsidRDefault="00FD0616" w:rsidP="003E5091">
      <w:r>
        <w:separator/>
      </w:r>
    </w:p>
    <w:p w14:paraId="4D231278" w14:textId="77777777" w:rsidR="00FD0616" w:rsidRDefault="00FD0616" w:rsidP="003E5091"/>
  </w:endnote>
  <w:endnote w:type="continuationSeparator" w:id="0">
    <w:p w14:paraId="6BEFF4ED" w14:textId="77777777" w:rsidR="00FD0616" w:rsidRDefault="00FD0616" w:rsidP="003E5091">
      <w:r>
        <w:continuationSeparator/>
      </w:r>
    </w:p>
    <w:p w14:paraId="6F940C46" w14:textId="77777777" w:rsidR="00FD0616" w:rsidRDefault="00FD0616" w:rsidP="003E50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font293">
    <w:altName w:val="Times New Roman"/>
    <w:panose1 w:val="00000000000000000000"/>
    <w:charset w:val="00"/>
    <w:family w:val="auto"/>
    <w:notTrueType/>
    <w:pitch w:val="default"/>
    <w:sig w:usb0="003503C2" w:usb1="00000210" w:usb2="004F0001" w:usb3="7E42C1E9" w:csb0="00000000" w:csb1="0000021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C1A8DA" w14:textId="5594F187" w:rsidR="00533995" w:rsidRDefault="00533995">
    <w:pPr>
      <w:pStyle w:val="Footer"/>
    </w:pPr>
    <w:r>
      <w:t xml:space="preserve">Page </w:t>
    </w:r>
    <w:r w:rsidR="00485A74">
      <w:fldChar w:fldCharType="begin"/>
    </w:r>
    <w:r w:rsidR="00485A74">
      <w:instrText xml:space="preserve"> PAGE </w:instrText>
    </w:r>
    <w:r w:rsidR="00485A74">
      <w:fldChar w:fldCharType="separate"/>
    </w:r>
    <w:r w:rsidR="00CC594D">
      <w:rPr>
        <w:noProof/>
      </w:rPr>
      <w:t>2</w:t>
    </w:r>
    <w:r w:rsidR="00485A74">
      <w:rPr>
        <w:noProof/>
      </w:rPr>
      <w:fldChar w:fldCharType="end"/>
    </w:r>
    <w:r>
      <w:t xml:space="preserve"> of </w:t>
    </w:r>
    <w:r w:rsidR="005F6B5E">
      <w:fldChar w:fldCharType="begin"/>
    </w:r>
    <w:r w:rsidR="005F6B5E">
      <w:instrText xml:space="preserve"> NUMPAGES </w:instrText>
    </w:r>
    <w:r w:rsidR="005F6B5E">
      <w:fldChar w:fldCharType="separate"/>
    </w:r>
    <w:r w:rsidR="00CC594D">
      <w:rPr>
        <w:noProof/>
      </w:rPr>
      <w:t>2</w:t>
    </w:r>
    <w:r w:rsidR="005F6B5E">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C1A8DB" w14:textId="443E458A" w:rsidR="00533995" w:rsidRPr="0078760E" w:rsidRDefault="00533995" w:rsidP="0078760E">
    <w:pPr>
      <w:pStyle w:val="Footer"/>
      <w:ind w:left="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C1A8DD" w14:textId="4BCFF523" w:rsidR="00533995" w:rsidRPr="002C3364" w:rsidRDefault="00533995" w:rsidP="002C3364">
    <w:pPr>
      <w:pStyle w:val="Footer"/>
      <w:pBdr>
        <w:top w:val="none" w:sz="0" w:space="0" w:color="auto"/>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A66FF9" w14:textId="77777777" w:rsidR="00FD0616" w:rsidRDefault="00FD0616" w:rsidP="003E5091">
      <w:r>
        <w:separator/>
      </w:r>
    </w:p>
    <w:p w14:paraId="592264F1" w14:textId="77777777" w:rsidR="00FD0616" w:rsidRDefault="00FD0616" w:rsidP="003E5091"/>
  </w:footnote>
  <w:footnote w:type="continuationSeparator" w:id="0">
    <w:p w14:paraId="40B99B15" w14:textId="77777777" w:rsidR="00FD0616" w:rsidRDefault="00FD0616" w:rsidP="003E5091">
      <w:r>
        <w:continuationSeparator/>
      </w:r>
    </w:p>
    <w:p w14:paraId="2B7F3C30" w14:textId="77777777" w:rsidR="00FD0616" w:rsidRDefault="00FD0616" w:rsidP="003E5091"/>
  </w:footnote>
  <w:footnote w:id="1">
    <w:p w14:paraId="23E8F0A8" w14:textId="77777777" w:rsidR="00562B4A" w:rsidRDefault="00562B4A" w:rsidP="00562B4A">
      <w:pPr>
        <w:pStyle w:val="FootnoteText"/>
      </w:pPr>
      <w:r>
        <w:rPr>
          <w:rStyle w:val="FootnoteReference"/>
        </w:rPr>
        <w:footnoteRef/>
      </w:r>
      <w:r>
        <w:t xml:space="preserve"> </w:t>
      </w:r>
      <w:r w:rsidRPr="00260D8D">
        <w:rPr>
          <w:sz w:val="16"/>
          <w:szCs w:val="16"/>
        </w:rPr>
        <w:t xml:space="preserve">International Open Data Charter, </w:t>
      </w:r>
      <w:r w:rsidRPr="00260D8D">
        <w:rPr>
          <w:i/>
          <w:sz w:val="16"/>
          <w:szCs w:val="16"/>
        </w:rPr>
        <w:t>Principles</w:t>
      </w:r>
      <w:r w:rsidRPr="00260D8D">
        <w:rPr>
          <w:sz w:val="16"/>
          <w:szCs w:val="16"/>
        </w:rPr>
        <w:t xml:space="preserve">, available at </w:t>
      </w:r>
      <w:hyperlink r:id="rId1" w:history="1">
        <w:r w:rsidRPr="00260D8D">
          <w:rPr>
            <w:rStyle w:val="Hyperlink"/>
            <w:sz w:val="16"/>
            <w:szCs w:val="16"/>
          </w:rPr>
          <w:t>http://opendatacharter.net/</w:t>
        </w:r>
      </w:hyperlink>
      <w:r w:rsidRPr="00260D8D">
        <w:rPr>
          <w:sz w:val="16"/>
          <w:szCs w:val="16"/>
        </w:rPr>
        <w:t>, accessed 17 November 2016.</w:t>
      </w:r>
      <w:r>
        <w:t xml:space="preserve"> </w:t>
      </w:r>
    </w:p>
  </w:footnote>
  <w:footnote w:id="2">
    <w:p w14:paraId="3A651933" w14:textId="77777777" w:rsidR="00562B4A" w:rsidRPr="00260D8D" w:rsidRDefault="00562B4A" w:rsidP="00562B4A">
      <w:pPr>
        <w:pStyle w:val="FootnoteText"/>
        <w:rPr>
          <w:sz w:val="16"/>
          <w:szCs w:val="16"/>
        </w:rPr>
      </w:pPr>
      <w:r>
        <w:rPr>
          <w:rStyle w:val="FootnoteReference"/>
        </w:rPr>
        <w:footnoteRef/>
      </w:r>
      <w:r>
        <w:t xml:space="preserve"> </w:t>
      </w:r>
      <w:r w:rsidRPr="00260D8D">
        <w:rPr>
          <w:sz w:val="16"/>
          <w:szCs w:val="16"/>
        </w:rPr>
        <w:t xml:space="preserve">Open Data Institute, Open Data Pathway, available at </w:t>
      </w:r>
      <w:hyperlink r:id="rId2" w:history="1">
        <w:r w:rsidRPr="00260D8D">
          <w:rPr>
            <w:rStyle w:val="Hyperlink"/>
            <w:sz w:val="16"/>
            <w:szCs w:val="16"/>
          </w:rPr>
          <w:t>http://pathway.theodi.org/</w:t>
        </w:r>
      </w:hyperlink>
      <w:r w:rsidRPr="00260D8D">
        <w:rPr>
          <w:sz w:val="16"/>
          <w:szCs w:val="16"/>
        </w:rPr>
        <w:t>, accessed 28 November 2016.</w:t>
      </w:r>
    </w:p>
  </w:footnote>
  <w:footnote w:id="3">
    <w:p w14:paraId="1FB68897" w14:textId="1494CF71" w:rsidR="00BE75B3" w:rsidRDefault="00BE75B3">
      <w:pPr>
        <w:pStyle w:val="FootnoteText"/>
      </w:pPr>
      <w:r>
        <w:rPr>
          <w:rStyle w:val="FootnoteReference"/>
        </w:rPr>
        <w:footnoteRef/>
      </w:r>
      <w:r>
        <w:t xml:space="preserve"> </w:t>
      </w:r>
      <w:proofErr w:type="gramStart"/>
      <w:r w:rsidRPr="00BE75B3">
        <w:rPr>
          <w:sz w:val="16"/>
          <w:szCs w:val="16"/>
        </w:rPr>
        <w:t xml:space="preserve">‘Sensitive data’ includes: personal information as defined in section 12 of the </w:t>
      </w:r>
      <w:r w:rsidRPr="00BE75B3">
        <w:rPr>
          <w:i/>
          <w:sz w:val="16"/>
          <w:szCs w:val="16"/>
        </w:rPr>
        <w:t>Information Privacy Act 2009</w:t>
      </w:r>
      <w:r w:rsidRPr="00BE75B3">
        <w:rPr>
          <w:sz w:val="16"/>
          <w:szCs w:val="16"/>
        </w:rPr>
        <w:t>, data that is subject to licensing arrangements or contracts that prevents its open publication, data that would breach statutory or legislative requirements were it to be published, including court orders and other legally-privileged data, and data that has not been classified as PUBLIC under the Queensland Government Information Security Classification Framework.</w:t>
      </w:r>
      <w:proofErr w:type="gramEnd"/>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93124F" w14:textId="05C85285" w:rsidR="002C3364" w:rsidRDefault="00562B4A" w:rsidP="002C3364">
    <w:pPr>
      <w:pStyle w:val="Header"/>
      <w:pBdr>
        <w:top w:val="none" w:sz="0" w:space="0" w:color="auto"/>
        <w:bottom w:val="none" w:sz="0" w:space="0" w:color="auto"/>
      </w:pBdr>
    </w:pPr>
    <w:r>
      <w:rPr>
        <w:noProof/>
        <w:lang w:eastAsia="en-AU"/>
      </w:rPr>
      <w:drawing>
        <wp:inline distT="0" distB="0" distL="0" distR="0" wp14:anchorId="15B0643F" wp14:editId="5BC73EFD">
          <wp:extent cx="7047865" cy="883920"/>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7865" cy="883920"/>
                  </a:xfrm>
                  <a:prstGeom prst="rect">
                    <a:avLst/>
                  </a:prstGeom>
                  <a:noFill/>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C1A8D9" w14:textId="6A3CEDBA" w:rsidR="00533995" w:rsidRPr="00562B4A" w:rsidRDefault="00562B4A" w:rsidP="00562B4A">
    <w:pPr>
      <w:pStyle w:val="Header"/>
      <w:pBdr>
        <w:top w:val="none" w:sz="0" w:space="0" w:color="auto"/>
        <w:bottom w:val="none" w:sz="0" w:space="0" w:color="auto"/>
      </w:pBdr>
      <w:ind w:left="0"/>
    </w:pPr>
    <w:r>
      <w:rPr>
        <w:noProof/>
        <w:lang w:eastAsia="en-AU"/>
      </w:rPr>
      <w:drawing>
        <wp:anchor distT="0" distB="0" distL="114300" distR="114300" simplePos="0" relativeHeight="251657728" behindDoc="0" locked="0" layoutInCell="1" allowOverlap="1" wp14:anchorId="100C7977" wp14:editId="2BF0377E">
          <wp:simplePos x="0" y="0"/>
          <wp:positionH relativeFrom="page">
            <wp:posOffset>228600</wp:posOffset>
          </wp:positionH>
          <wp:positionV relativeFrom="paragraph">
            <wp:posOffset>52705</wp:posOffset>
          </wp:positionV>
          <wp:extent cx="7048500" cy="885825"/>
          <wp:effectExtent l="0" t="0" r="0" b="9525"/>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8500" cy="885825"/>
                  </a:xfrm>
                  <a:prstGeom prst="rect">
                    <a:avLst/>
                  </a:prstGeom>
                  <a:noFill/>
                </pic:spPr>
              </pic:pic>
            </a:graphicData>
          </a:graphic>
          <wp14:sizeRelH relativeFrom="margin">
            <wp14:pctWidth>0</wp14:pctWidth>
          </wp14:sizeRelH>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C1A8DC" w14:textId="3D7C3D66" w:rsidR="00533995" w:rsidRDefault="00485A74" w:rsidP="005D3EFA">
    <w:r>
      <w:rPr>
        <w:noProof/>
        <w:lang w:eastAsia="en-AU"/>
      </w:rPr>
      <mc:AlternateContent>
        <mc:Choice Requires="wpg">
          <w:drawing>
            <wp:anchor distT="0" distB="0" distL="114300" distR="114300" simplePos="0" relativeHeight="251656704" behindDoc="0" locked="0" layoutInCell="1" allowOverlap="1" wp14:anchorId="02C1A8DE" wp14:editId="594625FD">
              <wp:simplePos x="0" y="0"/>
              <wp:positionH relativeFrom="column">
                <wp:posOffset>-539115</wp:posOffset>
              </wp:positionH>
              <wp:positionV relativeFrom="paragraph">
                <wp:posOffset>-42545</wp:posOffset>
              </wp:positionV>
              <wp:extent cx="7613015" cy="559435"/>
              <wp:effectExtent l="0" t="0" r="0" b="0"/>
              <wp:wrapNone/>
              <wp:docPr id="1" name="Group 3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613015" cy="559435"/>
                        <a:chOff x="1" y="269"/>
                        <a:chExt cx="8991" cy="881"/>
                      </a:xfrm>
                    </wpg:grpSpPr>
                    <pic:pic xmlns:pic="http://schemas.openxmlformats.org/drawingml/2006/picture">
                      <pic:nvPicPr>
                        <pic:cNvPr id="2" name="Picture 0" descr="portrait-header.jpg"/>
                        <pic:cNvPicPr>
                          <a:picLocks noChangeAspect="1" noChangeArrowheads="1"/>
                        </pic:cNvPicPr>
                      </pic:nvPicPr>
                      <pic:blipFill>
                        <a:blip r:embed="rId1">
                          <a:extLst>
                            <a:ext uri="{28A0092B-C50C-407E-A947-70E740481C1C}">
                              <a14:useLocalDpi xmlns:a14="http://schemas.microsoft.com/office/drawing/2010/main" val="0"/>
                            </a:ext>
                          </a:extLst>
                        </a:blip>
                        <a:srcRect r="27217"/>
                        <a:stretch>
                          <a:fillRect/>
                        </a:stretch>
                      </pic:blipFill>
                      <pic:spPr bwMode="auto">
                        <a:xfrm>
                          <a:off x="1" y="269"/>
                          <a:ext cx="8541" cy="881"/>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368"/>
                      <wps:cNvSpPr txBox="1">
                        <a:spLocks noChangeArrowheads="1"/>
                      </wps:cNvSpPr>
                      <wps:spPr bwMode="auto">
                        <a:xfrm>
                          <a:off x="5682" y="339"/>
                          <a:ext cx="3310" cy="641"/>
                        </a:xfrm>
                        <a:prstGeom prst="rect">
                          <a:avLst/>
                        </a:prstGeom>
                        <a:noFill/>
                        <a:ln>
                          <a:noFill/>
                        </a:ln>
                        <a:extLst>
                          <a:ext uri="{909E8E84-426E-40DD-AFC4-6F175D3DCCD1}">
                            <a14:hiddenFill xmlns:a14="http://schemas.microsoft.com/office/drawing/2010/main">
                              <a:solidFill>
                                <a:srgbClr val="254265"/>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C1A8E0" w14:textId="732C4AA0" w:rsidR="00883E7D" w:rsidRPr="00E267AF" w:rsidRDefault="00883E7D" w:rsidP="00883E7D">
                            <w:pPr>
                              <w:rPr>
                                <w:rFonts w:ascii="Calibri" w:hAnsi="Calibri" w:cs="Arial"/>
                                <w:color w:val="FFFFFF"/>
                              </w:rPr>
                            </w:pPr>
                            <w:r w:rsidRPr="00E267AF">
                              <w:rPr>
                                <w:rFonts w:ascii="Calibri" w:hAnsi="Calibri" w:cs="Arial"/>
                                <w:color w:val="FFFFFF"/>
                              </w:rPr>
                              <w:t>D</w:t>
                            </w:r>
                            <w:r>
                              <w:rPr>
                                <w:rFonts w:ascii="Calibri" w:hAnsi="Calibri" w:cs="Arial"/>
                                <w:color w:val="FFFFFF"/>
                              </w:rPr>
                              <w:t>irector</w:t>
                            </w:r>
                            <w:r w:rsidR="00765FA3">
                              <w:rPr>
                                <w:rFonts w:ascii="Calibri" w:hAnsi="Calibri" w:cs="Arial"/>
                                <w:color w:val="FFFFFF"/>
                              </w:rPr>
                              <w:t>s</w:t>
                            </w:r>
                            <w:r>
                              <w:rPr>
                                <w:rFonts w:ascii="Calibri" w:hAnsi="Calibri" w:cs="Arial"/>
                                <w:color w:val="FFFFFF"/>
                              </w:rPr>
                              <w:t>-</w:t>
                            </w:r>
                            <w:proofErr w:type="gramStart"/>
                            <w:r w:rsidRPr="00E267AF">
                              <w:rPr>
                                <w:rFonts w:ascii="Calibri" w:hAnsi="Calibri" w:cs="Arial"/>
                                <w:color w:val="FFFFFF"/>
                              </w:rPr>
                              <w:t>G</w:t>
                            </w:r>
                            <w:r>
                              <w:rPr>
                                <w:rFonts w:ascii="Calibri" w:hAnsi="Calibri" w:cs="Arial"/>
                                <w:color w:val="FFFFFF"/>
                              </w:rPr>
                              <w:t>eneral</w:t>
                            </w:r>
                            <w:r w:rsidR="00765FA3">
                              <w:rPr>
                                <w:rFonts w:ascii="Calibri" w:hAnsi="Calibri" w:cs="Arial"/>
                                <w:color w:val="FFFFFF"/>
                              </w:rPr>
                              <w:t xml:space="preserve"> </w:t>
                            </w:r>
                            <w:r w:rsidRPr="00E267AF">
                              <w:rPr>
                                <w:rFonts w:ascii="Calibri" w:hAnsi="Calibri" w:cs="Arial"/>
                                <w:color w:val="FFFFFF"/>
                              </w:rPr>
                              <w:t xml:space="preserve"> </w:t>
                            </w:r>
                            <w:r w:rsidR="00765FA3">
                              <w:rPr>
                                <w:rFonts w:ascii="Calibri" w:hAnsi="Calibri" w:cs="Arial"/>
                                <w:color w:val="FFFFFF"/>
                              </w:rPr>
                              <w:t>ICT</w:t>
                            </w:r>
                            <w:proofErr w:type="gramEnd"/>
                            <w:r w:rsidR="00765FA3">
                              <w:rPr>
                                <w:rFonts w:ascii="Calibri" w:hAnsi="Calibri" w:cs="Arial"/>
                                <w:color w:val="FFFFFF"/>
                              </w:rPr>
                              <w:t xml:space="preserve"> </w:t>
                            </w:r>
                            <w:r w:rsidRPr="00E267AF">
                              <w:rPr>
                                <w:rFonts w:ascii="Calibri" w:hAnsi="Calibri" w:cs="Arial"/>
                                <w:color w:val="FFFFFF"/>
                              </w:rPr>
                              <w:t xml:space="preserve">Council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2C1A8DE" id="Group 366" o:spid="_x0000_s1026" style="position:absolute;margin-left:-42.45pt;margin-top:-3.35pt;width:599.45pt;height:44.05pt;z-index:251656704" coordorigin="1,269" coordsize="8991,881"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portrait-header.jpg" style="position:absolute;left:1;top:269;width:8541;height:88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beNKjCAAAA2gAAAA8AAABkcnMvZG93bnJldi54bWxEj8FqwzAQRO+F/IPYQG+N3Ni4wY0SQiAQ&#10;cqvbD9hYG8uttTKSErv5+qpQ6HGYmTfMejvZXtzIh86xgudFBoK4cbrjVsHH++FpBSJEZI29Y1Lw&#10;TQG2m9nDGivtRn6jWx1bkSAcKlRgYhwqKUNjyGJYuIE4eRfnLcYkfSu1xzHBbS+XWVZKix2nBYMD&#10;7Q01X/XVKhj0S3HPQ36+WBqLg/ws0fiTUo/zafcKItIU/8N/7aNWsITfK+kGyM0P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m3jSowgAAANoAAAAPAAAAAAAAAAAAAAAAAJ8C&#10;AABkcnMvZG93bnJldi54bWxQSwUGAAAAAAQABAD3AAAAjgMAAAAA&#10;">
                <v:imagedata r:id="rId2" o:title="portrait-header" cropright="17837f"/>
              </v:shape>
              <v:shapetype id="_x0000_t202" coordsize="21600,21600" o:spt="202" path="m,l,21600r21600,l21600,xe">
                <v:stroke joinstyle="miter"/>
                <v:path gradientshapeok="t" o:connecttype="rect"/>
              </v:shapetype>
              <v:shape id="Text Box 368" o:spid="_x0000_s1028" type="#_x0000_t202" style="position:absolute;left:5682;top:339;width:3310;height:6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pIdMEA&#10;AADaAAAADwAAAGRycy9kb3ducmV2LnhtbESPzWrDMBCE74W8g9hAb42cpJTgWAkhcaHQU52Q82Kt&#10;LRNrZSz5p29fFQo9DjPzDZMdZ9uKkXrfOFawXiUgiEunG64V3K7vLzsQPiBrbB2Tgm/ycDwsnjJM&#10;tZv4i8Yi1CJC2KeowITQpVL60pBFv3IdcfQq11sMUfa11D1OEW5buUmSN2mx4bhgsKOzofJRDFbB&#10;MFd598rhc3u5G9wU07DOJ1LqeTmf9iACzeE//Nf+0Aq28Hsl3gB5+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2KSHTBAAAA2gAAAA8AAAAAAAAAAAAAAAAAmAIAAGRycy9kb3du&#10;cmV2LnhtbFBLBQYAAAAABAAEAPUAAACGAwAAAAA=&#10;" filled="f" fillcolor="#254265" stroked="f">
                <v:textbox>
                  <w:txbxContent>
                    <w:p w14:paraId="02C1A8E0" w14:textId="732C4AA0" w:rsidR="00883E7D" w:rsidRPr="00E267AF" w:rsidRDefault="00883E7D" w:rsidP="00883E7D">
                      <w:pPr>
                        <w:rPr>
                          <w:rFonts w:ascii="Calibri" w:hAnsi="Calibri" w:cs="Arial"/>
                          <w:color w:val="FFFFFF"/>
                        </w:rPr>
                      </w:pPr>
                      <w:r w:rsidRPr="00E267AF">
                        <w:rPr>
                          <w:rFonts w:ascii="Calibri" w:hAnsi="Calibri" w:cs="Arial"/>
                          <w:color w:val="FFFFFF"/>
                        </w:rPr>
                        <w:t>D</w:t>
                      </w:r>
                      <w:r>
                        <w:rPr>
                          <w:rFonts w:ascii="Calibri" w:hAnsi="Calibri" w:cs="Arial"/>
                          <w:color w:val="FFFFFF"/>
                        </w:rPr>
                        <w:t>irector</w:t>
                      </w:r>
                      <w:r w:rsidR="00765FA3">
                        <w:rPr>
                          <w:rFonts w:ascii="Calibri" w:hAnsi="Calibri" w:cs="Arial"/>
                          <w:color w:val="FFFFFF"/>
                        </w:rPr>
                        <w:t>s</w:t>
                      </w:r>
                      <w:r>
                        <w:rPr>
                          <w:rFonts w:ascii="Calibri" w:hAnsi="Calibri" w:cs="Arial"/>
                          <w:color w:val="FFFFFF"/>
                        </w:rPr>
                        <w:t>-</w:t>
                      </w:r>
                      <w:proofErr w:type="gramStart"/>
                      <w:r w:rsidRPr="00E267AF">
                        <w:rPr>
                          <w:rFonts w:ascii="Calibri" w:hAnsi="Calibri" w:cs="Arial"/>
                          <w:color w:val="FFFFFF"/>
                        </w:rPr>
                        <w:t>G</w:t>
                      </w:r>
                      <w:r>
                        <w:rPr>
                          <w:rFonts w:ascii="Calibri" w:hAnsi="Calibri" w:cs="Arial"/>
                          <w:color w:val="FFFFFF"/>
                        </w:rPr>
                        <w:t>eneral</w:t>
                      </w:r>
                      <w:r w:rsidR="00765FA3">
                        <w:rPr>
                          <w:rFonts w:ascii="Calibri" w:hAnsi="Calibri" w:cs="Arial"/>
                          <w:color w:val="FFFFFF"/>
                        </w:rPr>
                        <w:t xml:space="preserve"> </w:t>
                      </w:r>
                      <w:r w:rsidRPr="00E267AF">
                        <w:rPr>
                          <w:rFonts w:ascii="Calibri" w:hAnsi="Calibri" w:cs="Arial"/>
                          <w:color w:val="FFFFFF"/>
                        </w:rPr>
                        <w:t xml:space="preserve"> </w:t>
                      </w:r>
                      <w:r w:rsidR="00765FA3">
                        <w:rPr>
                          <w:rFonts w:ascii="Calibri" w:hAnsi="Calibri" w:cs="Arial"/>
                          <w:color w:val="FFFFFF"/>
                        </w:rPr>
                        <w:t>ICT</w:t>
                      </w:r>
                      <w:proofErr w:type="gramEnd"/>
                      <w:r w:rsidR="00765FA3">
                        <w:rPr>
                          <w:rFonts w:ascii="Calibri" w:hAnsi="Calibri" w:cs="Arial"/>
                          <w:color w:val="FFFFFF"/>
                        </w:rPr>
                        <w:t xml:space="preserve"> </w:t>
                      </w:r>
                      <w:r w:rsidRPr="00E267AF">
                        <w:rPr>
                          <w:rFonts w:ascii="Calibri" w:hAnsi="Calibri" w:cs="Arial"/>
                          <w:color w:val="FFFFFF"/>
                        </w:rPr>
                        <w:t xml:space="preserve">Council </w:t>
                      </w:r>
                    </w:p>
                  </w:txbxContent>
                </v:textbox>
              </v:shape>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04CCC"/>
    <w:multiLevelType w:val="hybridMultilevel"/>
    <w:tmpl w:val="85E2AE4E"/>
    <w:lvl w:ilvl="0" w:tplc="0C09000F">
      <w:start w:val="1"/>
      <w:numFmt w:val="decimal"/>
      <w:lvlText w:val="%1."/>
      <w:lvlJc w:val="left"/>
      <w:pPr>
        <w:tabs>
          <w:tab w:val="num" w:pos="360"/>
        </w:tabs>
        <w:ind w:left="360" w:hanging="360"/>
      </w:pPr>
    </w:lvl>
    <w:lvl w:ilvl="1" w:tplc="7BCA7958">
      <w:start w:val="1"/>
      <w:numFmt w:val="bullet"/>
      <w:lvlText w:val=""/>
      <w:lvlJc w:val="left"/>
      <w:pPr>
        <w:tabs>
          <w:tab w:val="num" w:pos="1004"/>
        </w:tabs>
        <w:ind w:left="1004" w:hanging="284"/>
      </w:pPr>
      <w:rPr>
        <w:rFonts w:ascii="Symbol" w:hAnsi="Symbol" w:hint="default"/>
      </w:rPr>
    </w:lvl>
    <w:lvl w:ilvl="2" w:tplc="0C09001B" w:tentative="1">
      <w:start w:val="1"/>
      <w:numFmt w:val="lowerRoman"/>
      <w:lvlText w:val="%3."/>
      <w:lvlJc w:val="right"/>
      <w:pPr>
        <w:tabs>
          <w:tab w:val="num" w:pos="1800"/>
        </w:tabs>
        <w:ind w:left="1800" w:hanging="180"/>
      </w:pPr>
    </w:lvl>
    <w:lvl w:ilvl="3" w:tplc="0C09000F" w:tentative="1">
      <w:start w:val="1"/>
      <w:numFmt w:val="decimal"/>
      <w:lvlText w:val="%4."/>
      <w:lvlJc w:val="left"/>
      <w:pPr>
        <w:tabs>
          <w:tab w:val="num" w:pos="2520"/>
        </w:tabs>
        <w:ind w:left="2520" w:hanging="360"/>
      </w:pPr>
    </w:lvl>
    <w:lvl w:ilvl="4" w:tplc="0C090019" w:tentative="1">
      <w:start w:val="1"/>
      <w:numFmt w:val="lowerLetter"/>
      <w:lvlText w:val="%5."/>
      <w:lvlJc w:val="left"/>
      <w:pPr>
        <w:tabs>
          <w:tab w:val="num" w:pos="3240"/>
        </w:tabs>
        <w:ind w:left="3240" w:hanging="360"/>
      </w:pPr>
    </w:lvl>
    <w:lvl w:ilvl="5" w:tplc="0C09001B" w:tentative="1">
      <w:start w:val="1"/>
      <w:numFmt w:val="lowerRoman"/>
      <w:lvlText w:val="%6."/>
      <w:lvlJc w:val="right"/>
      <w:pPr>
        <w:tabs>
          <w:tab w:val="num" w:pos="3960"/>
        </w:tabs>
        <w:ind w:left="3960" w:hanging="180"/>
      </w:pPr>
    </w:lvl>
    <w:lvl w:ilvl="6" w:tplc="0C09000F" w:tentative="1">
      <w:start w:val="1"/>
      <w:numFmt w:val="decimal"/>
      <w:lvlText w:val="%7."/>
      <w:lvlJc w:val="left"/>
      <w:pPr>
        <w:tabs>
          <w:tab w:val="num" w:pos="4680"/>
        </w:tabs>
        <w:ind w:left="4680" w:hanging="360"/>
      </w:pPr>
    </w:lvl>
    <w:lvl w:ilvl="7" w:tplc="0C090019" w:tentative="1">
      <w:start w:val="1"/>
      <w:numFmt w:val="lowerLetter"/>
      <w:lvlText w:val="%8."/>
      <w:lvlJc w:val="left"/>
      <w:pPr>
        <w:tabs>
          <w:tab w:val="num" w:pos="5400"/>
        </w:tabs>
        <w:ind w:left="5400" w:hanging="360"/>
      </w:pPr>
    </w:lvl>
    <w:lvl w:ilvl="8" w:tplc="0C09001B" w:tentative="1">
      <w:start w:val="1"/>
      <w:numFmt w:val="lowerRoman"/>
      <w:lvlText w:val="%9."/>
      <w:lvlJc w:val="right"/>
      <w:pPr>
        <w:tabs>
          <w:tab w:val="num" w:pos="6120"/>
        </w:tabs>
        <w:ind w:left="6120" w:hanging="180"/>
      </w:pPr>
    </w:lvl>
  </w:abstractNum>
  <w:abstractNum w:abstractNumId="1" w15:restartNumberingAfterBreak="0">
    <w:nsid w:val="044A2C71"/>
    <w:multiLevelType w:val="multilevel"/>
    <w:tmpl w:val="C778EB54"/>
    <w:numStyleLink w:val="StyleNumbered"/>
  </w:abstractNum>
  <w:abstractNum w:abstractNumId="2" w15:restartNumberingAfterBreak="0">
    <w:nsid w:val="09BB0C51"/>
    <w:multiLevelType w:val="multilevel"/>
    <w:tmpl w:val="7BF2699E"/>
    <w:lvl w:ilvl="0">
      <w:start w:val="1"/>
      <w:numFmt w:val="decimal"/>
      <w:lvlText w:val="%1."/>
      <w:lvlJc w:val="left"/>
      <w:pPr>
        <w:tabs>
          <w:tab w:val="num" w:pos="567"/>
        </w:tabs>
        <w:ind w:left="567" w:hanging="567"/>
      </w:pPr>
      <w:rPr>
        <w:rFonts w:hint="default"/>
        <w:b w:val="0"/>
        <w:i w:val="0"/>
      </w:rPr>
    </w:lvl>
    <w:lvl w:ilvl="1">
      <w:start w:val="1"/>
      <w:numFmt w:val="bullet"/>
      <w:lvlText w:val=""/>
      <w:lvlJc w:val="left"/>
      <w:pPr>
        <w:tabs>
          <w:tab w:val="num" w:pos="567"/>
        </w:tabs>
        <w:ind w:left="567" w:firstLine="0"/>
      </w:pPr>
      <w:rPr>
        <w:rFonts w:ascii="Symbol" w:hAnsi="Symbol" w:hint="default"/>
      </w:rPr>
    </w:lvl>
    <w:lvl w:ilvl="2">
      <w:start w:val="1"/>
      <w:numFmt w:val="bullet"/>
      <w:lvlText w:val="-"/>
      <w:lvlJc w:val="left"/>
      <w:pPr>
        <w:tabs>
          <w:tab w:val="num" w:pos="567"/>
        </w:tabs>
        <w:ind w:left="567" w:firstLine="567"/>
      </w:pPr>
      <w:rPr>
        <w:rFonts w:ascii="Arial" w:hAnsi="Arial"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98C507D"/>
    <w:multiLevelType w:val="multilevel"/>
    <w:tmpl w:val="C778EB54"/>
    <w:styleLink w:val="StyleNumbered"/>
    <w:lvl w:ilvl="0">
      <w:start w:val="1"/>
      <w:numFmt w:val="decimal"/>
      <w:pStyle w:val="ListNumber"/>
      <w:lvlText w:val="%1."/>
      <w:lvlJc w:val="left"/>
      <w:pPr>
        <w:tabs>
          <w:tab w:val="num" w:pos="340"/>
        </w:tabs>
        <w:ind w:left="340" w:hanging="340"/>
      </w:pPr>
      <w:rPr>
        <w:rFonts w:hint="default"/>
      </w:rPr>
    </w:lvl>
    <w:lvl w:ilvl="1">
      <w:start w:val="1"/>
      <w:numFmt w:val="lowerLetter"/>
      <w:pStyle w:val="ListNumber2"/>
      <w:lvlText w:val="%2."/>
      <w:lvlJc w:val="left"/>
      <w:pPr>
        <w:tabs>
          <w:tab w:val="num" w:pos="680"/>
        </w:tabs>
        <w:ind w:left="680" w:hanging="340"/>
      </w:pPr>
      <w:rPr>
        <w:rFonts w:ascii="Arial" w:hAnsi="Arial" w:hint="default"/>
        <w:sz w:val="22"/>
      </w:rPr>
    </w:lvl>
    <w:lvl w:ilvl="2">
      <w:start w:val="1"/>
      <w:numFmt w:val="lowerRoman"/>
      <w:pStyle w:val="ListNumber3"/>
      <w:lvlText w:val="%3."/>
      <w:lvlJc w:val="left"/>
      <w:pPr>
        <w:tabs>
          <w:tab w:val="num" w:pos="1021"/>
        </w:tabs>
        <w:ind w:left="1021" w:hanging="341"/>
      </w:pPr>
      <w:rPr>
        <w:rFonts w:hint="default"/>
      </w:rPr>
    </w:lvl>
    <w:lvl w:ilvl="3">
      <w:start w:val="1"/>
      <w:numFmt w:val="decimal"/>
      <w:pStyle w:val="ListNumber4"/>
      <w:lvlText w:val="%4."/>
      <w:lvlJc w:val="left"/>
      <w:pPr>
        <w:tabs>
          <w:tab w:val="num" w:pos="1361"/>
        </w:tabs>
        <w:ind w:left="1361" w:hanging="340"/>
      </w:pPr>
      <w:rPr>
        <w:rFonts w:hint="default"/>
      </w:rPr>
    </w:lvl>
    <w:lvl w:ilvl="4">
      <w:start w:val="1"/>
      <w:numFmt w:val="lowerLetter"/>
      <w:pStyle w:val="ListNumber5"/>
      <w:lvlText w:val="%5."/>
      <w:lvlJc w:val="left"/>
      <w:pPr>
        <w:tabs>
          <w:tab w:val="num" w:pos="1701"/>
        </w:tabs>
        <w:ind w:left="1701" w:hanging="34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4" w15:restartNumberingAfterBreak="0">
    <w:nsid w:val="1CF92D75"/>
    <w:multiLevelType w:val="hybridMultilevel"/>
    <w:tmpl w:val="18A4B45E"/>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5" w15:restartNumberingAfterBreak="0">
    <w:nsid w:val="1F4D0788"/>
    <w:multiLevelType w:val="multilevel"/>
    <w:tmpl w:val="0C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261E0692"/>
    <w:multiLevelType w:val="hybridMultilevel"/>
    <w:tmpl w:val="7144C0FE"/>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cs="font293"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font293"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font293"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36A940D7"/>
    <w:multiLevelType w:val="hybridMultilevel"/>
    <w:tmpl w:val="728254C2"/>
    <w:lvl w:ilvl="0" w:tplc="FFFFFFFF">
      <w:start w:val="1"/>
      <w:numFmt w:val="bullet"/>
      <w:lvlText w:val=""/>
      <w:lvlJc w:val="left"/>
      <w:pPr>
        <w:tabs>
          <w:tab w:val="num" w:pos="436"/>
        </w:tabs>
        <w:ind w:left="436"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07A53BB"/>
    <w:multiLevelType w:val="multilevel"/>
    <w:tmpl w:val="69B0E6FA"/>
    <w:name w:val="Bullets"/>
    <w:lvl w:ilvl="0">
      <w:start w:val="9"/>
      <w:numFmt w:val="bullet"/>
      <w:lvlText w:val=""/>
      <w:lvlJc w:val="left"/>
      <w:pPr>
        <w:tabs>
          <w:tab w:val="num" w:pos="1077"/>
        </w:tabs>
        <w:ind w:left="1304" w:firstLine="1936"/>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4E72261"/>
    <w:multiLevelType w:val="hybridMultilevel"/>
    <w:tmpl w:val="3A3EC7AE"/>
    <w:lvl w:ilvl="0" w:tplc="0C09000F">
      <w:start w:val="1"/>
      <w:numFmt w:val="decimal"/>
      <w:lvlText w:val="%1."/>
      <w:lvlJc w:val="left"/>
      <w:pPr>
        <w:tabs>
          <w:tab w:val="num" w:pos="1134"/>
        </w:tabs>
        <w:ind w:left="1134" w:hanging="567"/>
      </w:pPr>
      <w:rPr>
        <w:rFonts w:hint="default"/>
        <w:b w:val="0"/>
        <w:i w:val="0"/>
        <w:color w:val="336699"/>
        <w:sz w:val="24"/>
      </w:rPr>
    </w:lvl>
    <w:lvl w:ilvl="1" w:tplc="5B44DA9C" w:tentative="1">
      <w:start w:val="1"/>
      <w:numFmt w:val="bullet"/>
      <w:lvlText w:val="o"/>
      <w:lvlJc w:val="left"/>
      <w:pPr>
        <w:tabs>
          <w:tab w:val="num" w:pos="1440"/>
        </w:tabs>
        <w:ind w:left="1440" w:hanging="360"/>
      </w:pPr>
      <w:rPr>
        <w:rFonts w:ascii="Courier New" w:hAnsi="Courier New" w:cs="Courier New" w:hint="default"/>
      </w:rPr>
    </w:lvl>
    <w:lvl w:ilvl="2" w:tplc="1E7A7142" w:tentative="1">
      <w:start w:val="1"/>
      <w:numFmt w:val="bullet"/>
      <w:lvlText w:val=""/>
      <w:lvlJc w:val="left"/>
      <w:pPr>
        <w:tabs>
          <w:tab w:val="num" w:pos="2160"/>
        </w:tabs>
        <w:ind w:left="2160" w:hanging="360"/>
      </w:pPr>
      <w:rPr>
        <w:rFonts w:ascii="Wingdings" w:hAnsi="Wingdings" w:hint="default"/>
      </w:rPr>
    </w:lvl>
    <w:lvl w:ilvl="3" w:tplc="62F27084" w:tentative="1">
      <w:start w:val="1"/>
      <w:numFmt w:val="bullet"/>
      <w:lvlText w:val=""/>
      <w:lvlJc w:val="left"/>
      <w:pPr>
        <w:tabs>
          <w:tab w:val="num" w:pos="2880"/>
        </w:tabs>
        <w:ind w:left="2880" w:hanging="360"/>
      </w:pPr>
      <w:rPr>
        <w:rFonts w:ascii="Symbol" w:hAnsi="Symbol" w:hint="default"/>
      </w:rPr>
    </w:lvl>
    <w:lvl w:ilvl="4" w:tplc="DC74E6C6" w:tentative="1">
      <w:start w:val="1"/>
      <w:numFmt w:val="bullet"/>
      <w:lvlText w:val="o"/>
      <w:lvlJc w:val="left"/>
      <w:pPr>
        <w:tabs>
          <w:tab w:val="num" w:pos="3600"/>
        </w:tabs>
        <w:ind w:left="3600" w:hanging="360"/>
      </w:pPr>
      <w:rPr>
        <w:rFonts w:ascii="Courier New" w:hAnsi="Courier New" w:cs="Courier New" w:hint="default"/>
      </w:rPr>
    </w:lvl>
    <w:lvl w:ilvl="5" w:tplc="FCCE0FAC" w:tentative="1">
      <w:start w:val="1"/>
      <w:numFmt w:val="bullet"/>
      <w:lvlText w:val=""/>
      <w:lvlJc w:val="left"/>
      <w:pPr>
        <w:tabs>
          <w:tab w:val="num" w:pos="4320"/>
        </w:tabs>
        <w:ind w:left="4320" w:hanging="360"/>
      </w:pPr>
      <w:rPr>
        <w:rFonts w:ascii="Wingdings" w:hAnsi="Wingdings" w:hint="default"/>
      </w:rPr>
    </w:lvl>
    <w:lvl w:ilvl="6" w:tplc="7C0C741E" w:tentative="1">
      <w:start w:val="1"/>
      <w:numFmt w:val="bullet"/>
      <w:lvlText w:val=""/>
      <w:lvlJc w:val="left"/>
      <w:pPr>
        <w:tabs>
          <w:tab w:val="num" w:pos="5040"/>
        </w:tabs>
        <w:ind w:left="5040" w:hanging="360"/>
      </w:pPr>
      <w:rPr>
        <w:rFonts w:ascii="Symbol" w:hAnsi="Symbol" w:hint="default"/>
      </w:rPr>
    </w:lvl>
    <w:lvl w:ilvl="7" w:tplc="2E6C3B30" w:tentative="1">
      <w:start w:val="1"/>
      <w:numFmt w:val="bullet"/>
      <w:lvlText w:val="o"/>
      <w:lvlJc w:val="left"/>
      <w:pPr>
        <w:tabs>
          <w:tab w:val="num" w:pos="5760"/>
        </w:tabs>
        <w:ind w:left="5760" w:hanging="360"/>
      </w:pPr>
      <w:rPr>
        <w:rFonts w:ascii="Courier New" w:hAnsi="Courier New" w:cs="Courier New" w:hint="default"/>
      </w:rPr>
    </w:lvl>
    <w:lvl w:ilvl="8" w:tplc="F26CAD8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1F707C"/>
    <w:multiLevelType w:val="hybridMultilevel"/>
    <w:tmpl w:val="131A19F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4B9552A7"/>
    <w:multiLevelType w:val="multilevel"/>
    <w:tmpl w:val="B7EA22CA"/>
    <w:lvl w:ilvl="0">
      <w:start w:val="1"/>
      <w:numFmt w:val="bullet"/>
      <w:pStyle w:val="ListBullet"/>
      <w:lvlText w:val=""/>
      <w:lvlJc w:val="left"/>
      <w:pPr>
        <w:tabs>
          <w:tab w:val="num" w:pos="340"/>
        </w:tabs>
        <w:ind w:left="340" w:hanging="340"/>
      </w:pPr>
      <w:rPr>
        <w:rFonts w:ascii="Symbol" w:hAnsi="Symbol" w:hint="default"/>
        <w:color w:val="auto"/>
      </w:rPr>
    </w:lvl>
    <w:lvl w:ilvl="1">
      <w:start w:val="1"/>
      <w:numFmt w:val="bullet"/>
      <w:pStyle w:val="ListBullet2"/>
      <w:lvlText w:val="–"/>
      <w:lvlJc w:val="left"/>
      <w:pPr>
        <w:tabs>
          <w:tab w:val="num" w:pos="680"/>
        </w:tabs>
        <w:ind w:left="680" w:hanging="340"/>
      </w:pPr>
      <w:rPr>
        <w:rFonts w:ascii="Arial" w:hAnsi="Arial" w:hint="default"/>
      </w:rPr>
    </w:lvl>
    <w:lvl w:ilvl="2">
      <w:start w:val="1"/>
      <w:numFmt w:val="bullet"/>
      <w:pStyle w:val="ListBullet3"/>
      <w:lvlText w:val="◦"/>
      <w:lvlJc w:val="left"/>
      <w:pPr>
        <w:tabs>
          <w:tab w:val="num" w:pos="1021"/>
        </w:tabs>
        <w:ind w:left="1021" w:hanging="341"/>
      </w:pPr>
      <w:rPr>
        <w:rFonts w:ascii="Arial" w:hAnsi="Arial" w:hint="default"/>
      </w:rPr>
    </w:lvl>
    <w:lvl w:ilvl="3">
      <w:start w:val="1"/>
      <w:numFmt w:val="bullet"/>
      <w:pStyle w:val="ListBullet4"/>
      <w:lvlText w:val="▪"/>
      <w:lvlJc w:val="left"/>
      <w:pPr>
        <w:tabs>
          <w:tab w:val="num" w:pos="1361"/>
        </w:tabs>
        <w:ind w:left="1361" w:hanging="340"/>
      </w:pPr>
      <w:rPr>
        <w:rFonts w:ascii="Arial" w:hAnsi="Arial" w:hint="default"/>
      </w:rPr>
    </w:lvl>
    <w:lvl w:ilvl="4">
      <w:start w:val="1"/>
      <w:numFmt w:val="bullet"/>
      <w:pStyle w:val="ListBullet5"/>
      <w:lvlText w:val="–"/>
      <w:lvlJc w:val="left"/>
      <w:pPr>
        <w:tabs>
          <w:tab w:val="num" w:pos="1701"/>
        </w:tabs>
        <w:ind w:left="1701" w:hanging="340"/>
      </w:pPr>
      <w:rPr>
        <w:rFonts w:ascii="Arial" w:hAnsi="Arial"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2" w15:restartNumberingAfterBreak="0">
    <w:nsid w:val="554D1FA9"/>
    <w:multiLevelType w:val="hybridMultilevel"/>
    <w:tmpl w:val="881C057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59056DE1"/>
    <w:multiLevelType w:val="hybridMultilevel"/>
    <w:tmpl w:val="152A580E"/>
    <w:lvl w:ilvl="0" w:tplc="932214B8">
      <w:start w:val="1"/>
      <w:numFmt w:val="bullet"/>
      <w:pStyle w:val="bullet"/>
      <w:lvlText w:val=""/>
      <w:lvlJc w:val="left"/>
      <w:pPr>
        <w:tabs>
          <w:tab w:val="num" w:pos="1134"/>
        </w:tabs>
        <w:ind w:left="1134" w:hanging="567"/>
      </w:pPr>
      <w:rPr>
        <w:rFonts w:ascii="Wingdings" w:hAnsi="Wingdings" w:hint="default"/>
        <w:b w:val="0"/>
        <w:i w:val="0"/>
        <w:color w:val="336699"/>
        <w:sz w:val="24"/>
      </w:rPr>
    </w:lvl>
    <w:lvl w:ilvl="1" w:tplc="5B44DA9C" w:tentative="1">
      <w:start w:val="1"/>
      <w:numFmt w:val="bullet"/>
      <w:lvlText w:val="o"/>
      <w:lvlJc w:val="left"/>
      <w:pPr>
        <w:tabs>
          <w:tab w:val="num" w:pos="1440"/>
        </w:tabs>
        <w:ind w:left="1440" w:hanging="360"/>
      </w:pPr>
      <w:rPr>
        <w:rFonts w:ascii="Courier New" w:hAnsi="Courier New" w:cs="Courier New" w:hint="default"/>
      </w:rPr>
    </w:lvl>
    <w:lvl w:ilvl="2" w:tplc="1E7A7142" w:tentative="1">
      <w:start w:val="1"/>
      <w:numFmt w:val="bullet"/>
      <w:lvlText w:val=""/>
      <w:lvlJc w:val="left"/>
      <w:pPr>
        <w:tabs>
          <w:tab w:val="num" w:pos="2160"/>
        </w:tabs>
        <w:ind w:left="2160" w:hanging="360"/>
      </w:pPr>
      <w:rPr>
        <w:rFonts w:ascii="Wingdings" w:hAnsi="Wingdings" w:hint="default"/>
      </w:rPr>
    </w:lvl>
    <w:lvl w:ilvl="3" w:tplc="62F27084" w:tentative="1">
      <w:start w:val="1"/>
      <w:numFmt w:val="bullet"/>
      <w:lvlText w:val=""/>
      <w:lvlJc w:val="left"/>
      <w:pPr>
        <w:tabs>
          <w:tab w:val="num" w:pos="2880"/>
        </w:tabs>
        <w:ind w:left="2880" w:hanging="360"/>
      </w:pPr>
      <w:rPr>
        <w:rFonts w:ascii="Symbol" w:hAnsi="Symbol" w:hint="default"/>
      </w:rPr>
    </w:lvl>
    <w:lvl w:ilvl="4" w:tplc="DC74E6C6" w:tentative="1">
      <w:start w:val="1"/>
      <w:numFmt w:val="bullet"/>
      <w:lvlText w:val="o"/>
      <w:lvlJc w:val="left"/>
      <w:pPr>
        <w:tabs>
          <w:tab w:val="num" w:pos="3600"/>
        </w:tabs>
        <w:ind w:left="3600" w:hanging="360"/>
      </w:pPr>
      <w:rPr>
        <w:rFonts w:ascii="Courier New" w:hAnsi="Courier New" w:cs="Courier New" w:hint="default"/>
      </w:rPr>
    </w:lvl>
    <w:lvl w:ilvl="5" w:tplc="FCCE0FAC" w:tentative="1">
      <w:start w:val="1"/>
      <w:numFmt w:val="bullet"/>
      <w:lvlText w:val=""/>
      <w:lvlJc w:val="left"/>
      <w:pPr>
        <w:tabs>
          <w:tab w:val="num" w:pos="4320"/>
        </w:tabs>
        <w:ind w:left="4320" w:hanging="360"/>
      </w:pPr>
      <w:rPr>
        <w:rFonts w:ascii="Wingdings" w:hAnsi="Wingdings" w:hint="default"/>
      </w:rPr>
    </w:lvl>
    <w:lvl w:ilvl="6" w:tplc="7C0C741E" w:tentative="1">
      <w:start w:val="1"/>
      <w:numFmt w:val="bullet"/>
      <w:lvlText w:val=""/>
      <w:lvlJc w:val="left"/>
      <w:pPr>
        <w:tabs>
          <w:tab w:val="num" w:pos="5040"/>
        </w:tabs>
        <w:ind w:left="5040" w:hanging="360"/>
      </w:pPr>
      <w:rPr>
        <w:rFonts w:ascii="Symbol" w:hAnsi="Symbol" w:hint="default"/>
      </w:rPr>
    </w:lvl>
    <w:lvl w:ilvl="7" w:tplc="2E6C3B30" w:tentative="1">
      <w:start w:val="1"/>
      <w:numFmt w:val="bullet"/>
      <w:lvlText w:val="o"/>
      <w:lvlJc w:val="left"/>
      <w:pPr>
        <w:tabs>
          <w:tab w:val="num" w:pos="5760"/>
        </w:tabs>
        <w:ind w:left="5760" w:hanging="360"/>
      </w:pPr>
      <w:rPr>
        <w:rFonts w:ascii="Courier New" w:hAnsi="Courier New" w:cs="Courier New" w:hint="default"/>
      </w:rPr>
    </w:lvl>
    <w:lvl w:ilvl="8" w:tplc="F26CAD8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9445573"/>
    <w:multiLevelType w:val="hybridMultilevel"/>
    <w:tmpl w:val="C00AF29A"/>
    <w:lvl w:ilvl="0" w:tplc="0C090001">
      <w:start w:val="1"/>
      <w:numFmt w:val="bullet"/>
      <w:lvlText w:val=""/>
      <w:lvlJc w:val="left"/>
      <w:pPr>
        <w:tabs>
          <w:tab w:val="num" w:pos="1134"/>
        </w:tabs>
        <w:ind w:left="1134" w:hanging="567"/>
      </w:pPr>
      <w:rPr>
        <w:rFonts w:ascii="Symbol" w:hAnsi="Symbol" w:hint="default"/>
        <w:b w:val="0"/>
        <w:i w:val="0"/>
        <w:color w:val="336699"/>
        <w:sz w:val="24"/>
      </w:rPr>
    </w:lvl>
    <w:lvl w:ilvl="1" w:tplc="5B44DA9C">
      <w:start w:val="1"/>
      <w:numFmt w:val="bullet"/>
      <w:lvlText w:val="o"/>
      <w:lvlJc w:val="left"/>
      <w:pPr>
        <w:tabs>
          <w:tab w:val="num" w:pos="1440"/>
        </w:tabs>
        <w:ind w:left="1440" w:hanging="360"/>
      </w:pPr>
      <w:rPr>
        <w:rFonts w:ascii="Courier New" w:hAnsi="Courier New" w:cs="Courier New" w:hint="default"/>
      </w:rPr>
    </w:lvl>
    <w:lvl w:ilvl="2" w:tplc="1E7A7142" w:tentative="1">
      <w:start w:val="1"/>
      <w:numFmt w:val="bullet"/>
      <w:lvlText w:val=""/>
      <w:lvlJc w:val="left"/>
      <w:pPr>
        <w:tabs>
          <w:tab w:val="num" w:pos="2160"/>
        </w:tabs>
        <w:ind w:left="2160" w:hanging="360"/>
      </w:pPr>
      <w:rPr>
        <w:rFonts w:ascii="Wingdings" w:hAnsi="Wingdings" w:hint="default"/>
      </w:rPr>
    </w:lvl>
    <w:lvl w:ilvl="3" w:tplc="62F27084" w:tentative="1">
      <w:start w:val="1"/>
      <w:numFmt w:val="bullet"/>
      <w:lvlText w:val=""/>
      <w:lvlJc w:val="left"/>
      <w:pPr>
        <w:tabs>
          <w:tab w:val="num" w:pos="2880"/>
        </w:tabs>
        <w:ind w:left="2880" w:hanging="360"/>
      </w:pPr>
      <w:rPr>
        <w:rFonts w:ascii="Symbol" w:hAnsi="Symbol" w:hint="default"/>
      </w:rPr>
    </w:lvl>
    <w:lvl w:ilvl="4" w:tplc="DC74E6C6" w:tentative="1">
      <w:start w:val="1"/>
      <w:numFmt w:val="bullet"/>
      <w:lvlText w:val="o"/>
      <w:lvlJc w:val="left"/>
      <w:pPr>
        <w:tabs>
          <w:tab w:val="num" w:pos="3600"/>
        </w:tabs>
        <w:ind w:left="3600" w:hanging="360"/>
      </w:pPr>
      <w:rPr>
        <w:rFonts w:ascii="Courier New" w:hAnsi="Courier New" w:cs="Courier New" w:hint="default"/>
      </w:rPr>
    </w:lvl>
    <w:lvl w:ilvl="5" w:tplc="FCCE0FAC" w:tentative="1">
      <w:start w:val="1"/>
      <w:numFmt w:val="bullet"/>
      <w:lvlText w:val=""/>
      <w:lvlJc w:val="left"/>
      <w:pPr>
        <w:tabs>
          <w:tab w:val="num" w:pos="4320"/>
        </w:tabs>
        <w:ind w:left="4320" w:hanging="360"/>
      </w:pPr>
      <w:rPr>
        <w:rFonts w:ascii="Wingdings" w:hAnsi="Wingdings" w:hint="default"/>
      </w:rPr>
    </w:lvl>
    <w:lvl w:ilvl="6" w:tplc="7C0C741E" w:tentative="1">
      <w:start w:val="1"/>
      <w:numFmt w:val="bullet"/>
      <w:lvlText w:val=""/>
      <w:lvlJc w:val="left"/>
      <w:pPr>
        <w:tabs>
          <w:tab w:val="num" w:pos="5040"/>
        </w:tabs>
        <w:ind w:left="5040" w:hanging="360"/>
      </w:pPr>
      <w:rPr>
        <w:rFonts w:ascii="Symbol" w:hAnsi="Symbol" w:hint="default"/>
      </w:rPr>
    </w:lvl>
    <w:lvl w:ilvl="7" w:tplc="2E6C3B30" w:tentative="1">
      <w:start w:val="1"/>
      <w:numFmt w:val="bullet"/>
      <w:lvlText w:val="o"/>
      <w:lvlJc w:val="left"/>
      <w:pPr>
        <w:tabs>
          <w:tab w:val="num" w:pos="5760"/>
        </w:tabs>
        <w:ind w:left="5760" w:hanging="360"/>
      </w:pPr>
      <w:rPr>
        <w:rFonts w:ascii="Courier New" w:hAnsi="Courier New" w:cs="Courier New" w:hint="default"/>
      </w:rPr>
    </w:lvl>
    <w:lvl w:ilvl="8" w:tplc="F26CAD82"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3D09BF"/>
    <w:multiLevelType w:val="hybridMultilevel"/>
    <w:tmpl w:val="B96601C8"/>
    <w:name w:val="Bullets22"/>
    <w:lvl w:ilvl="0" w:tplc="708C25F6">
      <w:start w:val="1"/>
      <w:numFmt w:val="decimal"/>
      <w:lvlText w:val="%1."/>
      <w:lvlJc w:val="left"/>
      <w:pPr>
        <w:tabs>
          <w:tab w:val="num" w:pos="340"/>
        </w:tabs>
        <w:ind w:left="340" w:hanging="340"/>
      </w:pPr>
      <w:rPr>
        <w:rFonts w:hint="default"/>
      </w:rPr>
    </w:lvl>
    <w:lvl w:ilvl="1" w:tplc="B40830E8">
      <w:start w:val="1"/>
      <w:numFmt w:val="lowerLetter"/>
      <w:lvlText w:val="%2."/>
      <w:lvlJc w:val="left"/>
      <w:pPr>
        <w:tabs>
          <w:tab w:val="num" w:pos="1440"/>
        </w:tabs>
        <w:ind w:left="1440" w:hanging="360"/>
      </w:pPr>
    </w:lvl>
    <w:lvl w:ilvl="2" w:tplc="ADF89C2E" w:tentative="1">
      <w:start w:val="1"/>
      <w:numFmt w:val="lowerRoman"/>
      <w:lvlText w:val="%3."/>
      <w:lvlJc w:val="right"/>
      <w:pPr>
        <w:tabs>
          <w:tab w:val="num" w:pos="2160"/>
        </w:tabs>
        <w:ind w:left="2160" w:hanging="180"/>
      </w:pPr>
    </w:lvl>
    <w:lvl w:ilvl="3" w:tplc="0DD2ACCC" w:tentative="1">
      <w:start w:val="1"/>
      <w:numFmt w:val="decimal"/>
      <w:lvlText w:val="%4."/>
      <w:lvlJc w:val="left"/>
      <w:pPr>
        <w:tabs>
          <w:tab w:val="num" w:pos="2880"/>
        </w:tabs>
        <w:ind w:left="2880" w:hanging="360"/>
      </w:pPr>
    </w:lvl>
    <w:lvl w:ilvl="4" w:tplc="AC28262C" w:tentative="1">
      <w:start w:val="1"/>
      <w:numFmt w:val="lowerLetter"/>
      <w:lvlText w:val="%5."/>
      <w:lvlJc w:val="left"/>
      <w:pPr>
        <w:tabs>
          <w:tab w:val="num" w:pos="3600"/>
        </w:tabs>
        <w:ind w:left="3600" w:hanging="360"/>
      </w:pPr>
    </w:lvl>
    <w:lvl w:ilvl="5" w:tplc="AD6CA7AE" w:tentative="1">
      <w:start w:val="1"/>
      <w:numFmt w:val="lowerRoman"/>
      <w:lvlText w:val="%6."/>
      <w:lvlJc w:val="right"/>
      <w:pPr>
        <w:tabs>
          <w:tab w:val="num" w:pos="4320"/>
        </w:tabs>
        <w:ind w:left="4320" w:hanging="180"/>
      </w:pPr>
    </w:lvl>
    <w:lvl w:ilvl="6" w:tplc="71B23A4A" w:tentative="1">
      <w:start w:val="1"/>
      <w:numFmt w:val="decimal"/>
      <w:lvlText w:val="%7."/>
      <w:lvlJc w:val="left"/>
      <w:pPr>
        <w:tabs>
          <w:tab w:val="num" w:pos="5040"/>
        </w:tabs>
        <w:ind w:left="5040" w:hanging="360"/>
      </w:pPr>
    </w:lvl>
    <w:lvl w:ilvl="7" w:tplc="8A24ECF2" w:tentative="1">
      <w:start w:val="1"/>
      <w:numFmt w:val="lowerLetter"/>
      <w:lvlText w:val="%8."/>
      <w:lvlJc w:val="left"/>
      <w:pPr>
        <w:tabs>
          <w:tab w:val="num" w:pos="5760"/>
        </w:tabs>
        <w:ind w:left="5760" w:hanging="360"/>
      </w:pPr>
    </w:lvl>
    <w:lvl w:ilvl="8" w:tplc="83E44E48" w:tentative="1">
      <w:start w:val="1"/>
      <w:numFmt w:val="lowerRoman"/>
      <w:lvlText w:val="%9."/>
      <w:lvlJc w:val="right"/>
      <w:pPr>
        <w:tabs>
          <w:tab w:val="num" w:pos="6480"/>
        </w:tabs>
        <w:ind w:left="6480" w:hanging="180"/>
      </w:pPr>
    </w:lvl>
  </w:abstractNum>
  <w:abstractNum w:abstractNumId="16" w15:restartNumberingAfterBreak="0">
    <w:nsid w:val="5D2645C6"/>
    <w:multiLevelType w:val="hybridMultilevel"/>
    <w:tmpl w:val="DC9A8870"/>
    <w:lvl w:ilvl="0" w:tplc="0C090001">
      <w:start w:val="1"/>
      <w:numFmt w:val="bullet"/>
      <w:lvlText w:val=""/>
      <w:lvlJc w:val="left"/>
      <w:pPr>
        <w:ind w:left="769" w:hanging="360"/>
      </w:pPr>
      <w:rPr>
        <w:rFonts w:ascii="Symbol" w:hAnsi="Symbol" w:hint="default"/>
      </w:rPr>
    </w:lvl>
    <w:lvl w:ilvl="1" w:tplc="0C090003" w:tentative="1">
      <w:start w:val="1"/>
      <w:numFmt w:val="bullet"/>
      <w:lvlText w:val="o"/>
      <w:lvlJc w:val="left"/>
      <w:pPr>
        <w:ind w:left="1489" w:hanging="360"/>
      </w:pPr>
      <w:rPr>
        <w:rFonts w:ascii="Courier New" w:hAnsi="Courier New" w:cs="Courier New" w:hint="default"/>
      </w:rPr>
    </w:lvl>
    <w:lvl w:ilvl="2" w:tplc="0C090005" w:tentative="1">
      <w:start w:val="1"/>
      <w:numFmt w:val="bullet"/>
      <w:lvlText w:val=""/>
      <w:lvlJc w:val="left"/>
      <w:pPr>
        <w:ind w:left="2209" w:hanging="360"/>
      </w:pPr>
      <w:rPr>
        <w:rFonts w:ascii="Wingdings" w:hAnsi="Wingdings" w:hint="default"/>
      </w:rPr>
    </w:lvl>
    <w:lvl w:ilvl="3" w:tplc="0C090001" w:tentative="1">
      <w:start w:val="1"/>
      <w:numFmt w:val="bullet"/>
      <w:lvlText w:val=""/>
      <w:lvlJc w:val="left"/>
      <w:pPr>
        <w:ind w:left="2929" w:hanging="360"/>
      </w:pPr>
      <w:rPr>
        <w:rFonts w:ascii="Symbol" w:hAnsi="Symbol" w:hint="default"/>
      </w:rPr>
    </w:lvl>
    <w:lvl w:ilvl="4" w:tplc="0C090003" w:tentative="1">
      <w:start w:val="1"/>
      <w:numFmt w:val="bullet"/>
      <w:lvlText w:val="o"/>
      <w:lvlJc w:val="left"/>
      <w:pPr>
        <w:ind w:left="3649" w:hanging="360"/>
      </w:pPr>
      <w:rPr>
        <w:rFonts w:ascii="Courier New" w:hAnsi="Courier New" w:cs="Courier New" w:hint="default"/>
      </w:rPr>
    </w:lvl>
    <w:lvl w:ilvl="5" w:tplc="0C090005" w:tentative="1">
      <w:start w:val="1"/>
      <w:numFmt w:val="bullet"/>
      <w:lvlText w:val=""/>
      <w:lvlJc w:val="left"/>
      <w:pPr>
        <w:ind w:left="4369" w:hanging="360"/>
      </w:pPr>
      <w:rPr>
        <w:rFonts w:ascii="Wingdings" w:hAnsi="Wingdings" w:hint="default"/>
      </w:rPr>
    </w:lvl>
    <w:lvl w:ilvl="6" w:tplc="0C090001" w:tentative="1">
      <w:start w:val="1"/>
      <w:numFmt w:val="bullet"/>
      <w:lvlText w:val=""/>
      <w:lvlJc w:val="left"/>
      <w:pPr>
        <w:ind w:left="5089" w:hanging="360"/>
      </w:pPr>
      <w:rPr>
        <w:rFonts w:ascii="Symbol" w:hAnsi="Symbol" w:hint="default"/>
      </w:rPr>
    </w:lvl>
    <w:lvl w:ilvl="7" w:tplc="0C090003" w:tentative="1">
      <w:start w:val="1"/>
      <w:numFmt w:val="bullet"/>
      <w:lvlText w:val="o"/>
      <w:lvlJc w:val="left"/>
      <w:pPr>
        <w:ind w:left="5809" w:hanging="360"/>
      </w:pPr>
      <w:rPr>
        <w:rFonts w:ascii="Courier New" w:hAnsi="Courier New" w:cs="Courier New" w:hint="default"/>
      </w:rPr>
    </w:lvl>
    <w:lvl w:ilvl="8" w:tplc="0C090005" w:tentative="1">
      <w:start w:val="1"/>
      <w:numFmt w:val="bullet"/>
      <w:lvlText w:val=""/>
      <w:lvlJc w:val="left"/>
      <w:pPr>
        <w:ind w:left="6529" w:hanging="360"/>
      </w:pPr>
      <w:rPr>
        <w:rFonts w:ascii="Wingdings" w:hAnsi="Wingdings" w:hint="default"/>
      </w:rPr>
    </w:lvl>
  </w:abstractNum>
  <w:abstractNum w:abstractNumId="17" w15:restartNumberingAfterBreak="0">
    <w:nsid w:val="5DFC4648"/>
    <w:multiLevelType w:val="hybridMultilevel"/>
    <w:tmpl w:val="FE30093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675739DC"/>
    <w:multiLevelType w:val="hybridMultilevel"/>
    <w:tmpl w:val="C1C895A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69F06BA8"/>
    <w:multiLevelType w:val="multilevel"/>
    <w:tmpl w:val="68A042B6"/>
    <w:lvl w:ilvl="0">
      <w:start w:val="1"/>
      <w:numFmt w:val="decimal"/>
      <w:pStyle w:val="Heading1"/>
      <w:isLgl/>
      <w:lvlText w:val="%1"/>
      <w:lvlJc w:val="left"/>
      <w:pPr>
        <w:tabs>
          <w:tab w:val="num" w:pos="470"/>
        </w:tabs>
        <w:ind w:left="110" w:hanging="110"/>
      </w:pPr>
      <w:rPr>
        <w:rFonts w:hint="default"/>
      </w:rPr>
    </w:lvl>
    <w:lvl w:ilvl="1">
      <w:start w:val="1"/>
      <w:numFmt w:val="decimal"/>
      <w:pStyle w:val="Heading2"/>
      <w:isLgl/>
      <w:lvlText w:val="%1.%2"/>
      <w:lvlJc w:val="left"/>
      <w:pPr>
        <w:tabs>
          <w:tab w:val="num" w:pos="720"/>
        </w:tabs>
        <w:ind w:left="0" w:firstLine="0"/>
      </w:pPr>
      <w:rPr>
        <w:rFonts w:hint="default"/>
      </w:rPr>
    </w:lvl>
    <w:lvl w:ilvl="2">
      <w:start w:val="1"/>
      <w:numFmt w:val="decimal"/>
      <w:pStyle w:val="Heading3"/>
      <w:isLgl/>
      <w:lvlText w:val="%1.%2.%3"/>
      <w:lvlJc w:val="left"/>
      <w:pPr>
        <w:tabs>
          <w:tab w:val="num" w:pos="1080"/>
        </w:tabs>
        <w:ind w:left="0" w:firstLine="0"/>
      </w:pPr>
      <w:rPr>
        <w:rFonts w:hint="default"/>
      </w:rPr>
    </w:lvl>
    <w:lvl w:ilvl="3">
      <w:start w:val="1"/>
      <w:numFmt w:val="decimal"/>
      <w:pStyle w:val="Heading4"/>
      <w:lvlText w:val="%1.%2.%3.%4"/>
      <w:lvlJc w:val="left"/>
      <w:pPr>
        <w:tabs>
          <w:tab w:val="num" w:pos="1440"/>
        </w:tabs>
        <w:ind w:left="0" w:firstLine="0"/>
      </w:pPr>
      <w:rPr>
        <w:rFonts w:hint="default"/>
      </w:rPr>
    </w:lvl>
    <w:lvl w:ilvl="4">
      <w:start w:val="1"/>
      <w:numFmt w:val="decimal"/>
      <w:pStyle w:val="Heading5"/>
      <w:lvlText w:val="%1.%2.%3.%4.%5"/>
      <w:lvlJc w:val="left"/>
      <w:pPr>
        <w:tabs>
          <w:tab w:val="num" w:pos="144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6D2D324D"/>
    <w:multiLevelType w:val="hybridMultilevel"/>
    <w:tmpl w:val="DFC8978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6D4255A5"/>
    <w:multiLevelType w:val="hybridMultilevel"/>
    <w:tmpl w:val="BED6AF92"/>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
      <w:lvlJc w:val="left"/>
      <w:pPr>
        <w:tabs>
          <w:tab w:val="num" w:pos="1080"/>
        </w:tabs>
        <w:ind w:left="1080" w:hanging="360"/>
      </w:pPr>
      <w:rPr>
        <w:rFonts w:ascii="Symbol" w:hAnsi="Symbol" w:hint="default"/>
        <w:color w:val="auto"/>
      </w:r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2" w15:restartNumberingAfterBreak="0">
    <w:nsid w:val="74664867"/>
    <w:multiLevelType w:val="hybridMultilevel"/>
    <w:tmpl w:val="0578441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15:restartNumberingAfterBreak="0">
    <w:nsid w:val="747B537B"/>
    <w:multiLevelType w:val="hybridMultilevel"/>
    <w:tmpl w:val="AADC5358"/>
    <w:lvl w:ilvl="0" w:tplc="FFFFFFFF">
      <w:start w:val="1"/>
      <w:numFmt w:val="bullet"/>
      <w:lvlText w:val=""/>
      <w:lvlJc w:val="left"/>
      <w:pPr>
        <w:tabs>
          <w:tab w:val="num" w:pos="360"/>
        </w:tabs>
        <w:ind w:left="360" w:hanging="360"/>
      </w:pPr>
      <w:rPr>
        <w:rFonts w:ascii="Symbol" w:hAnsi="Symbol" w:hint="default"/>
        <w:color w:val="auto"/>
      </w:rPr>
    </w:lvl>
    <w:lvl w:ilvl="1" w:tplc="FFFFFFFF" w:tentative="1">
      <w:start w:val="1"/>
      <w:numFmt w:val="bullet"/>
      <w:lvlText w:val="o"/>
      <w:lvlJc w:val="left"/>
      <w:pPr>
        <w:tabs>
          <w:tab w:val="num" w:pos="720"/>
        </w:tabs>
        <w:ind w:left="720" w:hanging="360"/>
      </w:pPr>
      <w:rPr>
        <w:rFonts w:ascii="Courier New" w:hAnsi="Courier New" w:cs="font293"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cs="font293"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font293"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24" w15:restartNumberingAfterBreak="0">
    <w:nsid w:val="771C3F6F"/>
    <w:multiLevelType w:val="hybridMultilevel"/>
    <w:tmpl w:val="B3484F9A"/>
    <w:lvl w:ilvl="0" w:tplc="FFFFFFFF">
      <w:start w:val="1"/>
      <w:numFmt w:val="bullet"/>
      <w:lvlText w:val=""/>
      <w:lvlJc w:val="left"/>
      <w:pPr>
        <w:tabs>
          <w:tab w:val="num" w:pos="436"/>
        </w:tabs>
        <w:ind w:left="436"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865CDB"/>
    <w:multiLevelType w:val="hybridMultilevel"/>
    <w:tmpl w:val="107484A2"/>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cs="font293"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font293"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font293" w:hint="default"/>
      </w:rPr>
    </w:lvl>
    <w:lvl w:ilvl="8" w:tplc="FFFFFFFF" w:tentative="1">
      <w:start w:val="1"/>
      <w:numFmt w:val="bullet"/>
      <w:lvlText w:val=""/>
      <w:lvlJc w:val="left"/>
      <w:pPr>
        <w:tabs>
          <w:tab w:val="num" w:pos="6840"/>
        </w:tabs>
        <w:ind w:left="6840" w:hanging="360"/>
      </w:pPr>
      <w:rPr>
        <w:rFonts w:ascii="Wingdings" w:hAnsi="Wingdings" w:hint="default"/>
      </w:rPr>
    </w:lvl>
  </w:abstractNum>
  <w:num w:numId="1">
    <w:abstractNumId w:val="3"/>
  </w:num>
  <w:num w:numId="2">
    <w:abstractNumId w:val="1"/>
  </w:num>
  <w:num w:numId="3">
    <w:abstractNumId w:val="11"/>
  </w:num>
  <w:num w:numId="4">
    <w:abstractNumId w:val="5"/>
  </w:num>
  <w:num w:numId="5">
    <w:abstractNumId w:val="19"/>
  </w:num>
  <w:num w:numId="6">
    <w:abstractNumId w:val="0"/>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25"/>
  </w:num>
  <w:num w:numId="10">
    <w:abstractNumId w:val="23"/>
  </w:num>
  <w:num w:numId="11">
    <w:abstractNumId w:val="21"/>
  </w:num>
  <w:num w:numId="12">
    <w:abstractNumId w:val="7"/>
  </w:num>
  <w:num w:numId="13">
    <w:abstractNumId w:val="24"/>
  </w:num>
  <w:num w:numId="14">
    <w:abstractNumId w:val="19"/>
  </w:num>
  <w:num w:numId="15">
    <w:abstractNumId w:val="19"/>
  </w:num>
  <w:num w:numId="16">
    <w:abstractNumId w:val="19"/>
  </w:num>
  <w:num w:numId="17">
    <w:abstractNumId w:val="19"/>
  </w:num>
  <w:num w:numId="18">
    <w:abstractNumId w:val="10"/>
  </w:num>
  <w:num w:numId="19">
    <w:abstractNumId w:val="16"/>
  </w:num>
  <w:num w:numId="20">
    <w:abstractNumId w:val="12"/>
  </w:num>
  <w:num w:numId="21">
    <w:abstractNumId w:val="20"/>
  </w:num>
  <w:num w:numId="22">
    <w:abstractNumId w:val="17"/>
  </w:num>
  <w:num w:numId="23">
    <w:abstractNumId w:val="19"/>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2"/>
  </w:num>
  <w:num w:numId="27">
    <w:abstractNumId w:val="13"/>
  </w:num>
  <w:num w:numId="28">
    <w:abstractNumId w:val="9"/>
  </w:num>
  <w:num w:numId="29">
    <w:abstractNumId w:val="14"/>
  </w:num>
  <w:num w:numId="30">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hideSpellingErrors/>
  <w:hideGrammaticalErrors/>
  <w:activeWritingStyle w:appName="MSWord" w:lang="en-AU"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displayVerticalDrawingGridEvery w:val="2"/>
  <w:characterSpacingControl w:val="doNotCompress"/>
  <w:hdrShapeDefaults>
    <o:shapedefaults v:ext="edit" spidmax="10242" style="mso-position-horizontal-relative:page;mso-position-vertical-relative:page" strokecolor="#15467a">
      <v:stroke color="#15467a"/>
      <o:colormru v:ext="edit" colors="#53697a,#999889,#d8d13e,#5f5f5f,#929292,#e96d1f,#d34417,#6c92ac"/>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3B3B"/>
    <w:rsid w:val="00001A9C"/>
    <w:rsid w:val="000022DF"/>
    <w:rsid w:val="00002ABA"/>
    <w:rsid w:val="0000517B"/>
    <w:rsid w:val="00007420"/>
    <w:rsid w:val="00014554"/>
    <w:rsid w:val="000208E6"/>
    <w:rsid w:val="00021C00"/>
    <w:rsid w:val="00021F65"/>
    <w:rsid w:val="000221C9"/>
    <w:rsid w:val="00026CCC"/>
    <w:rsid w:val="0003279E"/>
    <w:rsid w:val="000327D9"/>
    <w:rsid w:val="00032C4A"/>
    <w:rsid w:val="000338CB"/>
    <w:rsid w:val="00035AF7"/>
    <w:rsid w:val="00042132"/>
    <w:rsid w:val="000424B6"/>
    <w:rsid w:val="00043D05"/>
    <w:rsid w:val="000448A7"/>
    <w:rsid w:val="00050940"/>
    <w:rsid w:val="000539DF"/>
    <w:rsid w:val="00056AC3"/>
    <w:rsid w:val="000612B3"/>
    <w:rsid w:val="000624B8"/>
    <w:rsid w:val="000739D5"/>
    <w:rsid w:val="00080764"/>
    <w:rsid w:val="00081AF8"/>
    <w:rsid w:val="0008440B"/>
    <w:rsid w:val="00085EB0"/>
    <w:rsid w:val="0009721C"/>
    <w:rsid w:val="000A232D"/>
    <w:rsid w:val="000A3276"/>
    <w:rsid w:val="000A694A"/>
    <w:rsid w:val="000B531C"/>
    <w:rsid w:val="000B5C48"/>
    <w:rsid w:val="000C25D3"/>
    <w:rsid w:val="000C360D"/>
    <w:rsid w:val="000C3650"/>
    <w:rsid w:val="000C3995"/>
    <w:rsid w:val="000C4916"/>
    <w:rsid w:val="000D1EC0"/>
    <w:rsid w:val="000D4D3F"/>
    <w:rsid w:val="000D53D3"/>
    <w:rsid w:val="000D74A1"/>
    <w:rsid w:val="000E5A73"/>
    <w:rsid w:val="000F113D"/>
    <w:rsid w:val="000F4449"/>
    <w:rsid w:val="000F45AA"/>
    <w:rsid w:val="00104E2D"/>
    <w:rsid w:val="00105046"/>
    <w:rsid w:val="00105C23"/>
    <w:rsid w:val="001110E2"/>
    <w:rsid w:val="00111A1B"/>
    <w:rsid w:val="001121AA"/>
    <w:rsid w:val="0011316C"/>
    <w:rsid w:val="00117CF1"/>
    <w:rsid w:val="00134ECF"/>
    <w:rsid w:val="00134FDC"/>
    <w:rsid w:val="001429A8"/>
    <w:rsid w:val="00145EBA"/>
    <w:rsid w:val="001550EF"/>
    <w:rsid w:val="00163DE1"/>
    <w:rsid w:val="001643F7"/>
    <w:rsid w:val="00167149"/>
    <w:rsid w:val="00171FC3"/>
    <w:rsid w:val="00173474"/>
    <w:rsid w:val="00174857"/>
    <w:rsid w:val="00174A56"/>
    <w:rsid w:val="00180877"/>
    <w:rsid w:val="00183A0B"/>
    <w:rsid w:val="00186AF4"/>
    <w:rsid w:val="00186F09"/>
    <w:rsid w:val="0018776B"/>
    <w:rsid w:val="00191B43"/>
    <w:rsid w:val="00195491"/>
    <w:rsid w:val="001A148C"/>
    <w:rsid w:val="001A4166"/>
    <w:rsid w:val="001B2B1A"/>
    <w:rsid w:val="001C05BD"/>
    <w:rsid w:val="001C0F26"/>
    <w:rsid w:val="001C3E9F"/>
    <w:rsid w:val="001C6FD4"/>
    <w:rsid w:val="001D1ED8"/>
    <w:rsid w:val="001D24FD"/>
    <w:rsid w:val="001E09AD"/>
    <w:rsid w:val="001E4FD6"/>
    <w:rsid w:val="001E74E6"/>
    <w:rsid w:val="001F2EC1"/>
    <w:rsid w:val="001F70FE"/>
    <w:rsid w:val="002011E5"/>
    <w:rsid w:val="00201782"/>
    <w:rsid w:val="00201DCC"/>
    <w:rsid w:val="0020260B"/>
    <w:rsid w:val="00204553"/>
    <w:rsid w:val="002157B3"/>
    <w:rsid w:val="00215927"/>
    <w:rsid w:val="00217A2A"/>
    <w:rsid w:val="002276E0"/>
    <w:rsid w:val="002311CF"/>
    <w:rsid w:val="00235AE2"/>
    <w:rsid w:val="002425E8"/>
    <w:rsid w:val="00244F17"/>
    <w:rsid w:val="00245829"/>
    <w:rsid w:val="002501D4"/>
    <w:rsid w:val="0025519D"/>
    <w:rsid w:val="002656BE"/>
    <w:rsid w:val="00273291"/>
    <w:rsid w:val="00276854"/>
    <w:rsid w:val="00277968"/>
    <w:rsid w:val="00277C3A"/>
    <w:rsid w:val="00281D2C"/>
    <w:rsid w:val="0028356F"/>
    <w:rsid w:val="002842C5"/>
    <w:rsid w:val="00284AF1"/>
    <w:rsid w:val="00285439"/>
    <w:rsid w:val="0028764A"/>
    <w:rsid w:val="00287EA6"/>
    <w:rsid w:val="00290883"/>
    <w:rsid w:val="002A28DA"/>
    <w:rsid w:val="002B1D49"/>
    <w:rsid w:val="002B1ECA"/>
    <w:rsid w:val="002B755D"/>
    <w:rsid w:val="002C3364"/>
    <w:rsid w:val="002C426F"/>
    <w:rsid w:val="002C65E4"/>
    <w:rsid w:val="002E03DE"/>
    <w:rsid w:val="002F567F"/>
    <w:rsid w:val="002F619F"/>
    <w:rsid w:val="0030590F"/>
    <w:rsid w:val="00305B85"/>
    <w:rsid w:val="00307DED"/>
    <w:rsid w:val="003146F3"/>
    <w:rsid w:val="00316F16"/>
    <w:rsid w:val="0032185F"/>
    <w:rsid w:val="00322CCF"/>
    <w:rsid w:val="00331B58"/>
    <w:rsid w:val="00332CB7"/>
    <w:rsid w:val="003344FE"/>
    <w:rsid w:val="00341942"/>
    <w:rsid w:val="00343C4E"/>
    <w:rsid w:val="0034503E"/>
    <w:rsid w:val="00346586"/>
    <w:rsid w:val="003502A5"/>
    <w:rsid w:val="00352996"/>
    <w:rsid w:val="003539D6"/>
    <w:rsid w:val="003646A2"/>
    <w:rsid w:val="00365500"/>
    <w:rsid w:val="00365D7C"/>
    <w:rsid w:val="00375C89"/>
    <w:rsid w:val="00377985"/>
    <w:rsid w:val="00382066"/>
    <w:rsid w:val="00391931"/>
    <w:rsid w:val="00391CFD"/>
    <w:rsid w:val="003A1152"/>
    <w:rsid w:val="003A4FDC"/>
    <w:rsid w:val="003A5360"/>
    <w:rsid w:val="003A5746"/>
    <w:rsid w:val="003B21E5"/>
    <w:rsid w:val="003B3900"/>
    <w:rsid w:val="003C0129"/>
    <w:rsid w:val="003C0ACE"/>
    <w:rsid w:val="003C2622"/>
    <w:rsid w:val="003C2DB4"/>
    <w:rsid w:val="003C6CDF"/>
    <w:rsid w:val="003C717B"/>
    <w:rsid w:val="003D1277"/>
    <w:rsid w:val="003D29DE"/>
    <w:rsid w:val="003E57C2"/>
    <w:rsid w:val="003F46F0"/>
    <w:rsid w:val="003F57D8"/>
    <w:rsid w:val="0040252D"/>
    <w:rsid w:val="00402E46"/>
    <w:rsid w:val="00420E87"/>
    <w:rsid w:val="004275BF"/>
    <w:rsid w:val="004402CC"/>
    <w:rsid w:val="00444D07"/>
    <w:rsid w:val="00451F30"/>
    <w:rsid w:val="00471751"/>
    <w:rsid w:val="00472D8D"/>
    <w:rsid w:val="00477579"/>
    <w:rsid w:val="004829DF"/>
    <w:rsid w:val="00485A74"/>
    <w:rsid w:val="00486A40"/>
    <w:rsid w:val="00490406"/>
    <w:rsid w:val="00490A9C"/>
    <w:rsid w:val="00493533"/>
    <w:rsid w:val="00496441"/>
    <w:rsid w:val="004968B4"/>
    <w:rsid w:val="004A42ED"/>
    <w:rsid w:val="004A526D"/>
    <w:rsid w:val="004A75B2"/>
    <w:rsid w:val="004B4BA1"/>
    <w:rsid w:val="004B579A"/>
    <w:rsid w:val="004B62A1"/>
    <w:rsid w:val="004C09E5"/>
    <w:rsid w:val="004C1508"/>
    <w:rsid w:val="004C5DE9"/>
    <w:rsid w:val="004C7149"/>
    <w:rsid w:val="004D17C7"/>
    <w:rsid w:val="004D1994"/>
    <w:rsid w:val="004D4FDE"/>
    <w:rsid w:val="004D716F"/>
    <w:rsid w:val="004E059D"/>
    <w:rsid w:val="004E0F9C"/>
    <w:rsid w:val="004E67B9"/>
    <w:rsid w:val="004F0716"/>
    <w:rsid w:val="004F273B"/>
    <w:rsid w:val="00500CED"/>
    <w:rsid w:val="0050158F"/>
    <w:rsid w:val="00502712"/>
    <w:rsid w:val="005054D4"/>
    <w:rsid w:val="00506CE8"/>
    <w:rsid w:val="00507036"/>
    <w:rsid w:val="005164FC"/>
    <w:rsid w:val="0052519C"/>
    <w:rsid w:val="00525732"/>
    <w:rsid w:val="00530846"/>
    <w:rsid w:val="00533995"/>
    <w:rsid w:val="0053424C"/>
    <w:rsid w:val="0053463F"/>
    <w:rsid w:val="0053605C"/>
    <w:rsid w:val="00536A35"/>
    <w:rsid w:val="00545BFB"/>
    <w:rsid w:val="00550300"/>
    <w:rsid w:val="00554F04"/>
    <w:rsid w:val="00555451"/>
    <w:rsid w:val="0055667C"/>
    <w:rsid w:val="00562B4A"/>
    <w:rsid w:val="005633FE"/>
    <w:rsid w:val="00574987"/>
    <w:rsid w:val="00577019"/>
    <w:rsid w:val="00584BF6"/>
    <w:rsid w:val="005862B2"/>
    <w:rsid w:val="00587058"/>
    <w:rsid w:val="00591050"/>
    <w:rsid w:val="005953E6"/>
    <w:rsid w:val="00595BEF"/>
    <w:rsid w:val="005A1A7E"/>
    <w:rsid w:val="005A3581"/>
    <w:rsid w:val="005A383F"/>
    <w:rsid w:val="005B04C7"/>
    <w:rsid w:val="005B3542"/>
    <w:rsid w:val="005B37DB"/>
    <w:rsid w:val="005B523A"/>
    <w:rsid w:val="005C1138"/>
    <w:rsid w:val="005C4625"/>
    <w:rsid w:val="005C535A"/>
    <w:rsid w:val="005D0C16"/>
    <w:rsid w:val="005D3EFA"/>
    <w:rsid w:val="005D4D83"/>
    <w:rsid w:val="005E5841"/>
    <w:rsid w:val="005E6B16"/>
    <w:rsid w:val="005E6B31"/>
    <w:rsid w:val="005F2939"/>
    <w:rsid w:val="005F6948"/>
    <w:rsid w:val="005F6B5E"/>
    <w:rsid w:val="00600DF0"/>
    <w:rsid w:val="00606750"/>
    <w:rsid w:val="00615F9C"/>
    <w:rsid w:val="00616579"/>
    <w:rsid w:val="00621CF0"/>
    <w:rsid w:val="006221EE"/>
    <w:rsid w:val="00624141"/>
    <w:rsid w:val="00625CA8"/>
    <w:rsid w:val="00625D58"/>
    <w:rsid w:val="0063027D"/>
    <w:rsid w:val="00631B36"/>
    <w:rsid w:val="00635DF8"/>
    <w:rsid w:val="006374F7"/>
    <w:rsid w:val="00643581"/>
    <w:rsid w:val="00645DC2"/>
    <w:rsid w:val="00647517"/>
    <w:rsid w:val="00647F48"/>
    <w:rsid w:val="00650167"/>
    <w:rsid w:val="00661F36"/>
    <w:rsid w:val="00664899"/>
    <w:rsid w:val="0067765D"/>
    <w:rsid w:val="006816FA"/>
    <w:rsid w:val="00692D2D"/>
    <w:rsid w:val="0069711F"/>
    <w:rsid w:val="006A53EE"/>
    <w:rsid w:val="006A680E"/>
    <w:rsid w:val="006A70E4"/>
    <w:rsid w:val="006B2B5C"/>
    <w:rsid w:val="006D2656"/>
    <w:rsid w:val="006E3CD0"/>
    <w:rsid w:val="006E632A"/>
    <w:rsid w:val="006E6898"/>
    <w:rsid w:val="006E6B7F"/>
    <w:rsid w:val="006F1CFF"/>
    <w:rsid w:val="006F3259"/>
    <w:rsid w:val="00704D61"/>
    <w:rsid w:val="007119C1"/>
    <w:rsid w:val="00715D58"/>
    <w:rsid w:val="007164CC"/>
    <w:rsid w:val="007176EF"/>
    <w:rsid w:val="00724E72"/>
    <w:rsid w:val="0072774B"/>
    <w:rsid w:val="00733051"/>
    <w:rsid w:val="00735DA9"/>
    <w:rsid w:val="0075216E"/>
    <w:rsid w:val="00752DDD"/>
    <w:rsid w:val="00761DCB"/>
    <w:rsid w:val="00763F62"/>
    <w:rsid w:val="00765634"/>
    <w:rsid w:val="00765FA3"/>
    <w:rsid w:val="00770F26"/>
    <w:rsid w:val="00771333"/>
    <w:rsid w:val="00782AAD"/>
    <w:rsid w:val="00785A60"/>
    <w:rsid w:val="00786765"/>
    <w:rsid w:val="0078760E"/>
    <w:rsid w:val="00791FEC"/>
    <w:rsid w:val="007A0B37"/>
    <w:rsid w:val="007A3B3B"/>
    <w:rsid w:val="007A56EE"/>
    <w:rsid w:val="007A699A"/>
    <w:rsid w:val="007A784F"/>
    <w:rsid w:val="007B53B1"/>
    <w:rsid w:val="007B568A"/>
    <w:rsid w:val="007B7F18"/>
    <w:rsid w:val="007C1B72"/>
    <w:rsid w:val="007C1B7D"/>
    <w:rsid w:val="007C1EAC"/>
    <w:rsid w:val="007C61FC"/>
    <w:rsid w:val="007D1848"/>
    <w:rsid w:val="007D5984"/>
    <w:rsid w:val="007D6B84"/>
    <w:rsid w:val="007E1B8B"/>
    <w:rsid w:val="007F1B4C"/>
    <w:rsid w:val="007F3873"/>
    <w:rsid w:val="007F423D"/>
    <w:rsid w:val="00805DE6"/>
    <w:rsid w:val="00811CBF"/>
    <w:rsid w:val="00812291"/>
    <w:rsid w:val="008271AD"/>
    <w:rsid w:val="00834B31"/>
    <w:rsid w:val="008440C9"/>
    <w:rsid w:val="008459F4"/>
    <w:rsid w:val="008576A4"/>
    <w:rsid w:val="008660F4"/>
    <w:rsid w:val="00867A5F"/>
    <w:rsid w:val="00874B5E"/>
    <w:rsid w:val="008764A6"/>
    <w:rsid w:val="00881695"/>
    <w:rsid w:val="00883E7D"/>
    <w:rsid w:val="00884876"/>
    <w:rsid w:val="008850E2"/>
    <w:rsid w:val="00886E1B"/>
    <w:rsid w:val="0088780F"/>
    <w:rsid w:val="008927B0"/>
    <w:rsid w:val="00892A55"/>
    <w:rsid w:val="00895AAF"/>
    <w:rsid w:val="00897E6E"/>
    <w:rsid w:val="008A0306"/>
    <w:rsid w:val="008A1978"/>
    <w:rsid w:val="008A22DE"/>
    <w:rsid w:val="008A2806"/>
    <w:rsid w:val="008B3F61"/>
    <w:rsid w:val="008B43CE"/>
    <w:rsid w:val="008B6BFC"/>
    <w:rsid w:val="008B7B5F"/>
    <w:rsid w:val="008C0887"/>
    <w:rsid w:val="008C242A"/>
    <w:rsid w:val="008C612B"/>
    <w:rsid w:val="008C774E"/>
    <w:rsid w:val="008E54FF"/>
    <w:rsid w:val="008E7DFB"/>
    <w:rsid w:val="008F49A4"/>
    <w:rsid w:val="008F6309"/>
    <w:rsid w:val="0090645B"/>
    <w:rsid w:val="00911D67"/>
    <w:rsid w:val="00915E11"/>
    <w:rsid w:val="00916E79"/>
    <w:rsid w:val="00917FDA"/>
    <w:rsid w:val="00922E3B"/>
    <w:rsid w:val="0092441E"/>
    <w:rsid w:val="0092565F"/>
    <w:rsid w:val="0094092D"/>
    <w:rsid w:val="00943B98"/>
    <w:rsid w:val="0095347C"/>
    <w:rsid w:val="0096060E"/>
    <w:rsid w:val="00962AC9"/>
    <w:rsid w:val="00963D22"/>
    <w:rsid w:val="00972AE8"/>
    <w:rsid w:val="009734FC"/>
    <w:rsid w:val="00981258"/>
    <w:rsid w:val="00993873"/>
    <w:rsid w:val="009957F4"/>
    <w:rsid w:val="009A46BC"/>
    <w:rsid w:val="009A5EAB"/>
    <w:rsid w:val="009A5EB9"/>
    <w:rsid w:val="009B3E71"/>
    <w:rsid w:val="009B50F6"/>
    <w:rsid w:val="009C2BFB"/>
    <w:rsid w:val="009C65DD"/>
    <w:rsid w:val="009C678E"/>
    <w:rsid w:val="009D2099"/>
    <w:rsid w:val="009D7080"/>
    <w:rsid w:val="009E0099"/>
    <w:rsid w:val="009E42C0"/>
    <w:rsid w:val="009E45A8"/>
    <w:rsid w:val="00A00F4C"/>
    <w:rsid w:val="00A0455E"/>
    <w:rsid w:val="00A06E71"/>
    <w:rsid w:val="00A11C57"/>
    <w:rsid w:val="00A15470"/>
    <w:rsid w:val="00A1683C"/>
    <w:rsid w:val="00A176E0"/>
    <w:rsid w:val="00A204ED"/>
    <w:rsid w:val="00A24E36"/>
    <w:rsid w:val="00A30B98"/>
    <w:rsid w:val="00A3104B"/>
    <w:rsid w:val="00A311B4"/>
    <w:rsid w:val="00A324A2"/>
    <w:rsid w:val="00A32CF5"/>
    <w:rsid w:val="00A33B18"/>
    <w:rsid w:val="00A36E16"/>
    <w:rsid w:val="00A4248A"/>
    <w:rsid w:val="00A4341D"/>
    <w:rsid w:val="00A51488"/>
    <w:rsid w:val="00A54314"/>
    <w:rsid w:val="00A5460A"/>
    <w:rsid w:val="00A6539A"/>
    <w:rsid w:val="00A67752"/>
    <w:rsid w:val="00A67B19"/>
    <w:rsid w:val="00A67BC4"/>
    <w:rsid w:val="00A67F43"/>
    <w:rsid w:val="00A70EE3"/>
    <w:rsid w:val="00A83504"/>
    <w:rsid w:val="00A858BD"/>
    <w:rsid w:val="00A95196"/>
    <w:rsid w:val="00AA07AF"/>
    <w:rsid w:val="00AA0BA6"/>
    <w:rsid w:val="00AB5C4C"/>
    <w:rsid w:val="00AC2126"/>
    <w:rsid w:val="00AC4708"/>
    <w:rsid w:val="00AD047F"/>
    <w:rsid w:val="00AD445E"/>
    <w:rsid w:val="00AE27A6"/>
    <w:rsid w:val="00AE31B2"/>
    <w:rsid w:val="00AE3B8E"/>
    <w:rsid w:val="00AE416C"/>
    <w:rsid w:val="00AF42CC"/>
    <w:rsid w:val="00AF69E5"/>
    <w:rsid w:val="00B0037E"/>
    <w:rsid w:val="00B00494"/>
    <w:rsid w:val="00B01BF2"/>
    <w:rsid w:val="00B1143C"/>
    <w:rsid w:val="00B14F01"/>
    <w:rsid w:val="00B205E9"/>
    <w:rsid w:val="00B273C6"/>
    <w:rsid w:val="00B313B3"/>
    <w:rsid w:val="00B31510"/>
    <w:rsid w:val="00B34799"/>
    <w:rsid w:val="00B36260"/>
    <w:rsid w:val="00B40B35"/>
    <w:rsid w:val="00B52362"/>
    <w:rsid w:val="00B54D22"/>
    <w:rsid w:val="00B570C6"/>
    <w:rsid w:val="00B57B2E"/>
    <w:rsid w:val="00B62DD2"/>
    <w:rsid w:val="00B649F1"/>
    <w:rsid w:val="00B722E0"/>
    <w:rsid w:val="00B723EF"/>
    <w:rsid w:val="00B835AE"/>
    <w:rsid w:val="00B917EC"/>
    <w:rsid w:val="00B950A4"/>
    <w:rsid w:val="00BA0760"/>
    <w:rsid w:val="00BA1181"/>
    <w:rsid w:val="00BA3A48"/>
    <w:rsid w:val="00BA3B3E"/>
    <w:rsid w:val="00BB3011"/>
    <w:rsid w:val="00BC6AD6"/>
    <w:rsid w:val="00BD2133"/>
    <w:rsid w:val="00BD4DD2"/>
    <w:rsid w:val="00BE75B3"/>
    <w:rsid w:val="00BF40AE"/>
    <w:rsid w:val="00BF5D68"/>
    <w:rsid w:val="00C26277"/>
    <w:rsid w:val="00C30FBE"/>
    <w:rsid w:val="00C30FCA"/>
    <w:rsid w:val="00C3290F"/>
    <w:rsid w:val="00C32D59"/>
    <w:rsid w:val="00C354B2"/>
    <w:rsid w:val="00C42069"/>
    <w:rsid w:val="00C440D1"/>
    <w:rsid w:val="00C47C40"/>
    <w:rsid w:val="00C52553"/>
    <w:rsid w:val="00C6146C"/>
    <w:rsid w:val="00C66CA6"/>
    <w:rsid w:val="00C7027D"/>
    <w:rsid w:val="00C728FD"/>
    <w:rsid w:val="00C75087"/>
    <w:rsid w:val="00C766FB"/>
    <w:rsid w:val="00C80233"/>
    <w:rsid w:val="00C84BCE"/>
    <w:rsid w:val="00C8562D"/>
    <w:rsid w:val="00C95FC3"/>
    <w:rsid w:val="00CA0305"/>
    <w:rsid w:val="00CA1ED5"/>
    <w:rsid w:val="00CA40C7"/>
    <w:rsid w:val="00CA4CE2"/>
    <w:rsid w:val="00CA68CA"/>
    <w:rsid w:val="00CA6942"/>
    <w:rsid w:val="00CB13D5"/>
    <w:rsid w:val="00CB390D"/>
    <w:rsid w:val="00CB5B38"/>
    <w:rsid w:val="00CC256D"/>
    <w:rsid w:val="00CC2A42"/>
    <w:rsid w:val="00CC594D"/>
    <w:rsid w:val="00CD4CDC"/>
    <w:rsid w:val="00CE7A6B"/>
    <w:rsid w:val="00CF1C95"/>
    <w:rsid w:val="00CF5F6D"/>
    <w:rsid w:val="00CF7089"/>
    <w:rsid w:val="00D0395E"/>
    <w:rsid w:val="00D06353"/>
    <w:rsid w:val="00D0736B"/>
    <w:rsid w:val="00D100EF"/>
    <w:rsid w:val="00D14D7D"/>
    <w:rsid w:val="00D15A9B"/>
    <w:rsid w:val="00D21516"/>
    <w:rsid w:val="00D25B9D"/>
    <w:rsid w:val="00D27FE4"/>
    <w:rsid w:val="00D33C5D"/>
    <w:rsid w:val="00D375A9"/>
    <w:rsid w:val="00D41041"/>
    <w:rsid w:val="00D418D7"/>
    <w:rsid w:val="00D42983"/>
    <w:rsid w:val="00D46A06"/>
    <w:rsid w:val="00D50736"/>
    <w:rsid w:val="00D51D7A"/>
    <w:rsid w:val="00D534E9"/>
    <w:rsid w:val="00D54213"/>
    <w:rsid w:val="00D55F2B"/>
    <w:rsid w:val="00D60120"/>
    <w:rsid w:val="00D65431"/>
    <w:rsid w:val="00D66DFF"/>
    <w:rsid w:val="00D8073C"/>
    <w:rsid w:val="00D82B69"/>
    <w:rsid w:val="00D86F1F"/>
    <w:rsid w:val="00D87BFC"/>
    <w:rsid w:val="00D90BE7"/>
    <w:rsid w:val="00D93328"/>
    <w:rsid w:val="00DA4C47"/>
    <w:rsid w:val="00DC0524"/>
    <w:rsid w:val="00DD1CA7"/>
    <w:rsid w:val="00DD2327"/>
    <w:rsid w:val="00DD2806"/>
    <w:rsid w:val="00DD4C0B"/>
    <w:rsid w:val="00DD7A62"/>
    <w:rsid w:val="00DE281D"/>
    <w:rsid w:val="00DE4C3B"/>
    <w:rsid w:val="00DE77DB"/>
    <w:rsid w:val="00DF2E6C"/>
    <w:rsid w:val="00DF6B71"/>
    <w:rsid w:val="00E004DB"/>
    <w:rsid w:val="00E01CA4"/>
    <w:rsid w:val="00E12625"/>
    <w:rsid w:val="00E12A51"/>
    <w:rsid w:val="00E17CD0"/>
    <w:rsid w:val="00E24FD5"/>
    <w:rsid w:val="00E2511F"/>
    <w:rsid w:val="00E26169"/>
    <w:rsid w:val="00E266B5"/>
    <w:rsid w:val="00E3049A"/>
    <w:rsid w:val="00E333AC"/>
    <w:rsid w:val="00E372BB"/>
    <w:rsid w:val="00E4386F"/>
    <w:rsid w:val="00E62EC1"/>
    <w:rsid w:val="00E634AB"/>
    <w:rsid w:val="00E67EF9"/>
    <w:rsid w:val="00E71660"/>
    <w:rsid w:val="00E73329"/>
    <w:rsid w:val="00E820E0"/>
    <w:rsid w:val="00E827AF"/>
    <w:rsid w:val="00EA6926"/>
    <w:rsid w:val="00EB36CF"/>
    <w:rsid w:val="00EB6759"/>
    <w:rsid w:val="00EB69AF"/>
    <w:rsid w:val="00EC3C8A"/>
    <w:rsid w:val="00EC59AD"/>
    <w:rsid w:val="00EC5C5C"/>
    <w:rsid w:val="00EC6110"/>
    <w:rsid w:val="00ED1E89"/>
    <w:rsid w:val="00ED2CD7"/>
    <w:rsid w:val="00ED45CD"/>
    <w:rsid w:val="00ED4FF1"/>
    <w:rsid w:val="00ED7D21"/>
    <w:rsid w:val="00EE269F"/>
    <w:rsid w:val="00EE7AEC"/>
    <w:rsid w:val="00EF2839"/>
    <w:rsid w:val="00EF4180"/>
    <w:rsid w:val="00F004CC"/>
    <w:rsid w:val="00F07C94"/>
    <w:rsid w:val="00F13AFC"/>
    <w:rsid w:val="00F13E7F"/>
    <w:rsid w:val="00F307BE"/>
    <w:rsid w:val="00F31C56"/>
    <w:rsid w:val="00F4390F"/>
    <w:rsid w:val="00F43F76"/>
    <w:rsid w:val="00F45A4E"/>
    <w:rsid w:val="00F52B5E"/>
    <w:rsid w:val="00F53322"/>
    <w:rsid w:val="00F56E56"/>
    <w:rsid w:val="00F61682"/>
    <w:rsid w:val="00F70D5C"/>
    <w:rsid w:val="00F86D14"/>
    <w:rsid w:val="00F94321"/>
    <w:rsid w:val="00F94A39"/>
    <w:rsid w:val="00F96272"/>
    <w:rsid w:val="00F9784F"/>
    <w:rsid w:val="00F97BAC"/>
    <w:rsid w:val="00F97C1E"/>
    <w:rsid w:val="00FA0035"/>
    <w:rsid w:val="00FA08A9"/>
    <w:rsid w:val="00FA1E36"/>
    <w:rsid w:val="00FA2925"/>
    <w:rsid w:val="00FA338D"/>
    <w:rsid w:val="00FA3470"/>
    <w:rsid w:val="00FA73CC"/>
    <w:rsid w:val="00FB0364"/>
    <w:rsid w:val="00FB0599"/>
    <w:rsid w:val="00FC36DA"/>
    <w:rsid w:val="00FC5BFA"/>
    <w:rsid w:val="00FC6EBE"/>
    <w:rsid w:val="00FD0616"/>
    <w:rsid w:val="00FD4C2F"/>
    <w:rsid w:val="00FE1004"/>
    <w:rsid w:val="00FE1E04"/>
    <w:rsid w:val="00FE3130"/>
    <w:rsid w:val="00FF126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style="mso-position-horizontal-relative:page;mso-position-vertical-relative:page" strokecolor="#15467a">
      <v:stroke color="#15467a"/>
      <o:colormru v:ext="edit" colors="#53697a,#999889,#d8d13e,#5f5f5f,#929292,#e96d1f,#d34417,#6c92ac"/>
    </o:shapedefaults>
    <o:shapelayout v:ext="edit">
      <o:idmap v:ext="edit" data="1"/>
    </o:shapelayout>
  </w:shapeDefaults>
  <w:decimalSymbol w:val="."/>
  <w:listSeparator w:val=","/>
  <w14:docId w14:val="02C1A8AA"/>
  <w15:docId w15:val="{6EA64212-96DC-4885-851A-569FB7DD0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2AE8"/>
    <w:pPr>
      <w:spacing w:before="180" w:after="60" w:line="264" w:lineRule="auto"/>
    </w:pPr>
    <w:rPr>
      <w:rFonts w:ascii="Arial" w:hAnsi="Arial"/>
      <w:sz w:val="22"/>
      <w:szCs w:val="24"/>
      <w:lang w:eastAsia="en-US"/>
    </w:rPr>
  </w:style>
  <w:style w:type="paragraph" w:styleId="Heading1">
    <w:name w:val="heading 1"/>
    <w:basedOn w:val="Normal"/>
    <w:next w:val="Normal"/>
    <w:qFormat/>
    <w:rsid w:val="00972AE8"/>
    <w:pPr>
      <w:numPr>
        <w:numId w:val="5"/>
      </w:numPr>
      <w:autoSpaceDE w:val="0"/>
      <w:autoSpaceDN w:val="0"/>
      <w:adjustRightInd w:val="0"/>
      <w:spacing w:before="440" w:after="180"/>
      <w:outlineLvl w:val="0"/>
    </w:pPr>
    <w:rPr>
      <w:rFonts w:cs="Arial"/>
      <w:b/>
      <w:bCs/>
      <w:color w:val="15467A"/>
      <w:sz w:val="36"/>
      <w:szCs w:val="20"/>
      <w:lang w:eastAsia="en-AU"/>
    </w:rPr>
  </w:style>
  <w:style w:type="paragraph" w:styleId="Heading2">
    <w:name w:val="heading 2"/>
    <w:basedOn w:val="Normal"/>
    <w:next w:val="Normal"/>
    <w:qFormat/>
    <w:rsid w:val="00A67F43"/>
    <w:pPr>
      <w:numPr>
        <w:ilvl w:val="1"/>
        <w:numId w:val="5"/>
      </w:numPr>
      <w:autoSpaceDE w:val="0"/>
      <w:autoSpaceDN w:val="0"/>
      <w:adjustRightInd w:val="0"/>
      <w:spacing w:before="320" w:after="180"/>
      <w:outlineLvl w:val="1"/>
    </w:pPr>
    <w:rPr>
      <w:rFonts w:cs="Arial"/>
      <w:b/>
      <w:bCs/>
      <w:color w:val="3B6E8F"/>
      <w:sz w:val="28"/>
      <w:szCs w:val="20"/>
      <w:lang w:eastAsia="en-AU"/>
    </w:rPr>
  </w:style>
  <w:style w:type="paragraph" w:styleId="Heading3">
    <w:name w:val="heading 3"/>
    <w:basedOn w:val="Normal"/>
    <w:next w:val="Normal"/>
    <w:qFormat/>
    <w:rsid w:val="009E0099"/>
    <w:pPr>
      <w:numPr>
        <w:ilvl w:val="2"/>
        <w:numId w:val="5"/>
      </w:numPr>
      <w:autoSpaceDE w:val="0"/>
      <w:autoSpaceDN w:val="0"/>
      <w:adjustRightInd w:val="0"/>
      <w:spacing w:before="280" w:after="180"/>
      <w:outlineLvl w:val="2"/>
    </w:pPr>
    <w:rPr>
      <w:b/>
      <w:bCs/>
      <w:szCs w:val="20"/>
      <w:lang w:eastAsia="en-AU"/>
    </w:rPr>
  </w:style>
  <w:style w:type="paragraph" w:styleId="Heading4">
    <w:name w:val="heading 4"/>
    <w:basedOn w:val="Normal"/>
    <w:next w:val="Normal"/>
    <w:qFormat/>
    <w:rsid w:val="00972AE8"/>
    <w:pPr>
      <w:numPr>
        <w:ilvl w:val="3"/>
        <w:numId w:val="5"/>
      </w:numPr>
      <w:autoSpaceDE w:val="0"/>
      <w:autoSpaceDN w:val="0"/>
      <w:adjustRightInd w:val="0"/>
      <w:spacing w:before="260" w:after="180"/>
      <w:outlineLvl w:val="3"/>
    </w:pPr>
    <w:rPr>
      <w:b/>
      <w:i/>
      <w:iCs/>
      <w:szCs w:val="20"/>
      <w:lang w:eastAsia="en-AU"/>
    </w:rPr>
  </w:style>
  <w:style w:type="paragraph" w:styleId="Heading5">
    <w:name w:val="heading 5"/>
    <w:basedOn w:val="Heading4"/>
    <w:next w:val="Normal"/>
    <w:qFormat/>
    <w:rsid w:val="00972AE8"/>
    <w:pPr>
      <w:numPr>
        <w:ilvl w:val="4"/>
      </w:numPr>
      <w:outlineLvl w:val="4"/>
    </w:pPr>
    <w:rPr>
      <w:b w:val="0"/>
    </w:rPr>
  </w:style>
  <w:style w:type="paragraph" w:styleId="Heading6">
    <w:name w:val="heading 6"/>
    <w:basedOn w:val="Normal"/>
    <w:next w:val="Normal"/>
    <w:qFormat/>
    <w:rsid w:val="00050940"/>
    <w:pPr>
      <w:numPr>
        <w:ilvl w:val="5"/>
        <w:numId w:val="5"/>
      </w:numPr>
      <w:spacing w:before="240"/>
      <w:outlineLvl w:val="5"/>
    </w:pPr>
    <w:rPr>
      <w:rFonts w:ascii="Times New Roman" w:hAnsi="Times New Roman"/>
      <w:b/>
      <w:bCs/>
      <w:szCs w:val="22"/>
    </w:rPr>
  </w:style>
  <w:style w:type="paragraph" w:styleId="Heading7">
    <w:name w:val="heading 7"/>
    <w:basedOn w:val="Normal"/>
    <w:next w:val="Normal"/>
    <w:qFormat/>
    <w:rsid w:val="00050940"/>
    <w:pPr>
      <w:numPr>
        <w:ilvl w:val="6"/>
        <w:numId w:val="5"/>
      </w:numPr>
      <w:spacing w:before="240"/>
      <w:outlineLvl w:val="6"/>
    </w:pPr>
    <w:rPr>
      <w:rFonts w:ascii="Times New Roman" w:hAnsi="Times New Roman"/>
      <w:sz w:val="24"/>
    </w:rPr>
  </w:style>
  <w:style w:type="paragraph" w:styleId="Heading8">
    <w:name w:val="heading 8"/>
    <w:basedOn w:val="Normal"/>
    <w:next w:val="Normal"/>
    <w:qFormat/>
    <w:rsid w:val="00050940"/>
    <w:pPr>
      <w:numPr>
        <w:ilvl w:val="7"/>
        <w:numId w:val="5"/>
      </w:numPr>
      <w:spacing w:before="240"/>
      <w:outlineLvl w:val="7"/>
    </w:pPr>
    <w:rPr>
      <w:rFonts w:ascii="Times New Roman" w:hAnsi="Times New Roman"/>
      <w:i/>
      <w:iCs/>
      <w:sz w:val="24"/>
    </w:rPr>
  </w:style>
  <w:style w:type="paragraph" w:styleId="Heading9">
    <w:name w:val="heading 9"/>
    <w:basedOn w:val="Normal"/>
    <w:next w:val="Normal"/>
    <w:qFormat/>
    <w:rsid w:val="00050940"/>
    <w:pPr>
      <w:numPr>
        <w:ilvl w:val="8"/>
        <w:numId w:val="5"/>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epageheading">
    <w:name w:val="Title page heading"/>
    <w:basedOn w:val="TitlePageSubtitle"/>
    <w:next w:val="TitlePageSubtitle"/>
    <w:rsid w:val="004E059D"/>
    <w:pPr>
      <w:pBdr>
        <w:bottom w:val="single" w:sz="4" w:space="1" w:color="FFFFFF"/>
      </w:pBdr>
      <w:spacing w:before="2400" w:after="240"/>
    </w:pPr>
    <w:rPr>
      <w:sz w:val="72"/>
    </w:rPr>
  </w:style>
  <w:style w:type="paragraph" w:customStyle="1" w:styleId="TitlePageSubtitle">
    <w:name w:val="Title Page Subtitle"/>
    <w:basedOn w:val="Normal"/>
    <w:next w:val="TitlePageOptionalTextLine"/>
    <w:rsid w:val="004E059D"/>
    <w:pPr>
      <w:spacing w:before="360"/>
    </w:pPr>
    <w:rPr>
      <w:rFonts w:cs="Arial"/>
      <w:color w:val="FFFFFF"/>
      <w:sz w:val="40"/>
    </w:rPr>
  </w:style>
  <w:style w:type="paragraph" w:customStyle="1" w:styleId="TitlePageOptionalTextLine">
    <w:name w:val="Title Page Optional Text Line"/>
    <w:basedOn w:val="Normal"/>
    <w:next w:val="Heading1"/>
    <w:link w:val="TitlePageOptionalTextLineChar"/>
    <w:rsid w:val="004E059D"/>
    <w:pPr>
      <w:spacing w:before="360" w:after="240"/>
    </w:pPr>
    <w:rPr>
      <w:rFonts w:cs="Arial"/>
      <w:color w:val="FFFFFF"/>
      <w:sz w:val="30"/>
    </w:rPr>
  </w:style>
  <w:style w:type="paragraph" w:customStyle="1" w:styleId="Header-landscape">
    <w:name w:val="Header-landscape"/>
    <w:basedOn w:val="Header"/>
    <w:rsid w:val="00081AF8"/>
    <w:pPr>
      <w:tabs>
        <w:tab w:val="clear" w:pos="9639"/>
        <w:tab w:val="right" w:pos="14572"/>
      </w:tabs>
    </w:pPr>
  </w:style>
  <w:style w:type="paragraph" w:styleId="Header">
    <w:name w:val="header"/>
    <w:basedOn w:val="Normal"/>
    <w:rsid w:val="005D3EFA"/>
    <w:pPr>
      <w:pBdr>
        <w:top w:val="single" w:sz="4" w:space="4" w:color="808080"/>
        <w:bottom w:val="single" w:sz="4" w:space="4" w:color="808080"/>
      </w:pBdr>
      <w:tabs>
        <w:tab w:val="right" w:pos="9639"/>
      </w:tabs>
      <w:spacing w:before="0" w:after="0"/>
      <w:ind w:left="-567" w:right="-567"/>
    </w:pPr>
    <w:rPr>
      <w:sz w:val="18"/>
    </w:rPr>
  </w:style>
  <w:style w:type="paragraph" w:styleId="Footer">
    <w:name w:val="footer"/>
    <w:basedOn w:val="Header"/>
    <w:rsid w:val="005D3EFA"/>
    <w:pPr>
      <w:pBdr>
        <w:bottom w:val="none" w:sz="0" w:space="0" w:color="auto"/>
      </w:pBdr>
    </w:pPr>
  </w:style>
  <w:style w:type="paragraph" w:styleId="ListNumber">
    <w:name w:val="List Number"/>
    <w:basedOn w:val="Normal"/>
    <w:rsid w:val="00972AE8"/>
    <w:pPr>
      <w:numPr>
        <w:numId w:val="2"/>
      </w:numPr>
      <w:spacing w:before="60"/>
    </w:pPr>
  </w:style>
  <w:style w:type="paragraph" w:customStyle="1" w:styleId="References">
    <w:name w:val="References"/>
    <w:basedOn w:val="Normal"/>
    <w:link w:val="ReferencesChar"/>
    <w:rsid w:val="002B1D49"/>
    <w:pPr>
      <w:autoSpaceDE w:val="0"/>
      <w:autoSpaceDN w:val="0"/>
      <w:adjustRightInd w:val="0"/>
      <w:spacing w:before="40" w:after="40"/>
    </w:pPr>
    <w:rPr>
      <w:sz w:val="18"/>
      <w:szCs w:val="20"/>
      <w:lang w:eastAsia="en-AU"/>
    </w:rPr>
  </w:style>
  <w:style w:type="numbering" w:customStyle="1" w:styleId="StyleNumbered">
    <w:name w:val="Style Numbered"/>
    <w:basedOn w:val="NoList"/>
    <w:rsid w:val="00507036"/>
    <w:pPr>
      <w:numPr>
        <w:numId w:val="1"/>
      </w:numPr>
    </w:pPr>
  </w:style>
  <w:style w:type="paragraph" w:styleId="TOC2">
    <w:name w:val="toc 2"/>
    <w:basedOn w:val="Heading2"/>
    <w:next w:val="Normal"/>
    <w:semiHidden/>
    <w:rsid w:val="00FA0035"/>
    <w:pPr>
      <w:numPr>
        <w:ilvl w:val="0"/>
        <w:numId w:val="0"/>
      </w:numPr>
      <w:tabs>
        <w:tab w:val="right" w:pos="9639"/>
      </w:tabs>
      <w:spacing w:before="120" w:after="0"/>
      <w:ind w:left="170"/>
    </w:pPr>
    <w:rPr>
      <w:sz w:val="22"/>
    </w:rPr>
  </w:style>
  <w:style w:type="paragraph" w:styleId="ListNumber2">
    <w:name w:val="List Number 2"/>
    <w:basedOn w:val="Normal"/>
    <w:rsid w:val="00972AE8"/>
    <w:pPr>
      <w:numPr>
        <w:ilvl w:val="1"/>
        <w:numId w:val="2"/>
      </w:numPr>
      <w:spacing w:before="60"/>
    </w:pPr>
  </w:style>
  <w:style w:type="paragraph" w:styleId="ListBullet">
    <w:name w:val="List Bullet"/>
    <w:basedOn w:val="Normal"/>
    <w:rsid w:val="00972AE8"/>
    <w:pPr>
      <w:numPr>
        <w:numId w:val="3"/>
      </w:numPr>
      <w:spacing w:before="60"/>
    </w:pPr>
  </w:style>
  <w:style w:type="paragraph" w:styleId="ListNumber3">
    <w:name w:val="List Number 3"/>
    <w:basedOn w:val="Normal"/>
    <w:rsid w:val="00972AE8"/>
    <w:pPr>
      <w:numPr>
        <w:ilvl w:val="2"/>
        <w:numId w:val="2"/>
      </w:numPr>
      <w:spacing w:before="60"/>
    </w:pPr>
  </w:style>
  <w:style w:type="paragraph" w:styleId="Index1">
    <w:name w:val="index 1"/>
    <w:basedOn w:val="Normal"/>
    <w:next w:val="Normal"/>
    <w:autoRedefine/>
    <w:semiHidden/>
    <w:rsid w:val="00786765"/>
    <w:pPr>
      <w:ind w:left="220" w:hanging="220"/>
    </w:pPr>
  </w:style>
  <w:style w:type="character" w:customStyle="1" w:styleId="TitlePageOptionalTextLineChar">
    <w:name w:val="Title Page Optional Text Line Char"/>
    <w:basedOn w:val="DefaultParagraphFont"/>
    <w:link w:val="TitlePageOptionalTextLine"/>
    <w:rsid w:val="004E059D"/>
    <w:rPr>
      <w:rFonts w:ascii="Arial" w:hAnsi="Arial" w:cs="Arial"/>
      <w:color w:val="FFFFFF"/>
      <w:sz w:val="30"/>
      <w:szCs w:val="24"/>
      <w:lang w:val="en-AU" w:eastAsia="en-US" w:bidi="ar-SA"/>
    </w:rPr>
  </w:style>
  <w:style w:type="paragraph" w:styleId="ListBullet2">
    <w:name w:val="List Bullet 2"/>
    <w:basedOn w:val="Normal"/>
    <w:rsid w:val="00972AE8"/>
    <w:pPr>
      <w:numPr>
        <w:ilvl w:val="1"/>
        <w:numId w:val="3"/>
      </w:numPr>
      <w:spacing w:before="60"/>
    </w:pPr>
  </w:style>
  <w:style w:type="paragraph" w:styleId="ListBullet3">
    <w:name w:val="List Bullet 3"/>
    <w:basedOn w:val="Normal"/>
    <w:rsid w:val="00972AE8"/>
    <w:pPr>
      <w:numPr>
        <w:ilvl w:val="2"/>
        <w:numId w:val="3"/>
      </w:numPr>
      <w:spacing w:before="60"/>
      <w:ind w:left="1020" w:hanging="340"/>
    </w:pPr>
  </w:style>
  <w:style w:type="paragraph" w:styleId="ListBullet4">
    <w:name w:val="List Bullet 4"/>
    <w:basedOn w:val="Normal"/>
    <w:rsid w:val="00105046"/>
    <w:pPr>
      <w:numPr>
        <w:ilvl w:val="3"/>
        <w:numId w:val="3"/>
      </w:numPr>
      <w:spacing w:before="120"/>
    </w:pPr>
  </w:style>
  <w:style w:type="paragraph" w:styleId="ListBullet5">
    <w:name w:val="List Bullet 5"/>
    <w:basedOn w:val="Normal"/>
    <w:rsid w:val="00A33B18"/>
    <w:pPr>
      <w:numPr>
        <w:ilvl w:val="4"/>
        <w:numId w:val="3"/>
      </w:numPr>
    </w:pPr>
  </w:style>
  <w:style w:type="paragraph" w:styleId="ListNumber4">
    <w:name w:val="List Number 4"/>
    <w:basedOn w:val="Normal"/>
    <w:rsid w:val="00CF7089"/>
    <w:pPr>
      <w:numPr>
        <w:ilvl w:val="3"/>
        <w:numId w:val="2"/>
      </w:numPr>
      <w:spacing w:before="120"/>
    </w:pPr>
  </w:style>
  <w:style w:type="paragraph" w:styleId="ListNumber5">
    <w:name w:val="List Number 5"/>
    <w:basedOn w:val="Normal"/>
    <w:rsid w:val="00CF7089"/>
    <w:pPr>
      <w:numPr>
        <w:ilvl w:val="4"/>
        <w:numId w:val="2"/>
      </w:numPr>
      <w:spacing w:before="120"/>
    </w:pPr>
  </w:style>
  <w:style w:type="paragraph" w:styleId="TOC1">
    <w:name w:val="toc 1"/>
    <w:basedOn w:val="Heading1"/>
    <w:next w:val="Normal"/>
    <w:semiHidden/>
    <w:rsid w:val="00050940"/>
    <w:pPr>
      <w:numPr>
        <w:numId w:val="0"/>
      </w:numPr>
      <w:tabs>
        <w:tab w:val="right" w:leader="dot" w:pos="9639"/>
      </w:tabs>
      <w:spacing w:before="240" w:after="0"/>
    </w:pPr>
    <w:rPr>
      <w:sz w:val="22"/>
    </w:rPr>
  </w:style>
  <w:style w:type="paragraph" w:styleId="TOC3">
    <w:name w:val="toc 3"/>
    <w:basedOn w:val="Normal"/>
    <w:next w:val="Normal"/>
    <w:semiHidden/>
    <w:rsid w:val="00FA338D"/>
    <w:pPr>
      <w:tabs>
        <w:tab w:val="right" w:pos="9639"/>
      </w:tabs>
      <w:spacing w:before="60"/>
      <w:ind w:left="340"/>
    </w:pPr>
  </w:style>
  <w:style w:type="character" w:styleId="Hyperlink">
    <w:name w:val="Hyperlink"/>
    <w:basedOn w:val="DefaultParagraphFont"/>
    <w:rsid w:val="00525732"/>
    <w:rPr>
      <w:color w:val="003399"/>
      <w:u w:val="single"/>
    </w:rPr>
  </w:style>
  <w:style w:type="table" w:customStyle="1" w:styleId="Table-Orange">
    <w:name w:val="Table - Orange"/>
    <w:basedOn w:val="TableNormal"/>
    <w:rsid w:val="008B7B5F"/>
    <w:rPr>
      <w:rFonts w:ascii="Arial" w:hAnsi="Arial"/>
      <w:sz w:val="22"/>
    </w:rPr>
    <w:tblP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57" w:type="dxa"/>
        <w:left w:w="119" w:type="dxa"/>
        <w:bottom w:w="28" w:type="dxa"/>
        <w:right w:w="119" w:type="dxa"/>
      </w:tblCellMar>
    </w:tblPr>
    <w:tblStylePr w:type="firstRow">
      <w:rPr>
        <w:rFonts w:ascii="Arial" w:hAnsi="Arial"/>
        <w:b w:val="0"/>
        <w:color w:val="FFFFFF"/>
        <w:sz w:val="24"/>
      </w:rPr>
      <w:tblPr>
        <w:tblCellMar>
          <w:top w:w="170" w:type="dxa"/>
          <w:left w:w="119" w:type="dxa"/>
          <w:bottom w:w="28" w:type="dxa"/>
          <w:right w:w="119" w:type="dxa"/>
        </w:tblCellMar>
      </w:tblPr>
      <w:tcPr>
        <w:shd w:val="clear" w:color="auto" w:fill="E96D1F"/>
      </w:tcPr>
    </w:tblStylePr>
    <w:tblStylePr w:type="lastRow">
      <w:tblPr/>
      <w:tcPr>
        <w:tcBorders>
          <w:top w:val="single" w:sz="4" w:space="0" w:color="C0C0C0"/>
          <w:left w:val="single" w:sz="4" w:space="0" w:color="C0C0C0"/>
          <w:bottom w:val="single" w:sz="12" w:space="0" w:color="C0C0C0"/>
          <w:right w:val="single" w:sz="4" w:space="0" w:color="C0C0C0"/>
          <w:insideH w:val="nil"/>
          <w:insideV w:val="single" w:sz="4" w:space="0" w:color="C0C0C0"/>
          <w:tl2br w:val="nil"/>
          <w:tr2bl w:val="nil"/>
        </w:tcBorders>
      </w:tcPr>
    </w:tblStylePr>
    <w:tblStylePr w:type="firstCol">
      <w:tblPr/>
      <w:tcPr>
        <w:shd w:val="clear" w:color="auto" w:fill="E6E6E6"/>
      </w:tcPr>
    </w:tblStylePr>
  </w:style>
  <w:style w:type="table" w:customStyle="1" w:styleId="Table-Blue">
    <w:name w:val="Table - Blue"/>
    <w:basedOn w:val="Table-Orange"/>
    <w:rsid w:val="008B7B5F"/>
    <w:tblPr/>
    <w:tblStylePr w:type="firstRow">
      <w:rPr>
        <w:rFonts w:ascii="Arial" w:hAnsi="Arial"/>
        <w:b w:val="0"/>
        <w:color w:val="FFFFFF"/>
        <w:sz w:val="24"/>
      </w:rPr>
      <w:tblPr>
        <w:tblCellMar>
          <w:top w:w="170" w:type="dxa"/>
          <w:left w:w="119" w:type="dxa"/>
          <w:bottom w:w="28" w:type="dxa"/>
          <w:right w:w="119" w:type="dxa"/>
        </w:tblCellMar>
      </w:tblPr>
      <w:tcPr>
        <w:shd w:val="clear" w:color="auto" w:fill="3B6E8F"/>
      </w:tcPr>
    </w:tblStylePr>
    <w:tblStylePr w:type="lastRow">
      <w:tblPr/>
      <w:tcPr>
        <w:tcBorders>
          <w:top w:val="single" w:sz="4" w:space="0" w:color="C0C0C0"/>
          <w:left w:val="single" w:sz="4" w:space="0" w:color="C0C0C0"/>
          <w:bottom w:val="single" w:sz="12" w:space="0" w:color="C0C0C0"/>
          <w:right w:val="single" w:sz="4" w:space="0" w:color="C0C0C0"/>
          <w:insideH w:val="nil"/>
          <w:insideV w:val="single" w:sz="4" w:space="0" w:color="C0C0C0"/>
          <w:tl2br w:val="nil"/>
          <w:tr2bl w:val="nil"/>
        </w:tcBorders>
      </w:tcPr>
    </w:tblStylePr>
    <w:tblStylePr w:type="firstCol">
      <w:tblPr/>
      <w:tcPr>
        <w:shd w:val="clear" w:color="auto" w:fill="E6E6E6"/>
      </w:tcPr>
    </w:tblStylePr>
  </w:style>
  <w:style w:type="paragraph" w:customStyle="1" w:styleId="Footer-landscape">
    <w:name w:val="Footer-landscape"/>
    <w:basedOn w:val="Footer"/>
    <w:rsid w:val="004A42ED"/>
    <w:pPr>
      <w:tabs>
        <w:tab w:val="clear" w:pos="9639"/>
        <w:tab w:val="right" w:pos="14572"/>
      </w:tabs>
    </w:pPr>
  </w:style>
  <w:style w:type="character" w:styleId="FollowedHyperlink">
    <w:name w:val="FollowedHyperlink"/>
    <w:basedOn w:val="DefaultParagraphFont"/>
    <w:rsid w:val="000F4449"/>
    <w:rPr>
      <w:color w:val="800080"/>
      <w:u w:val="single"/>
    </w:rPr>
  </w:style>
  <w:style w:type="table" w:customStyle="1" w:styleId="Table-LowInk">
    <w:name w:val="Table - Low Ink"/>
    <w:basedOn w:val="Table-Orange"/>
    <w:rsid w:val="0030590F"/>
    <w:tblPr/>
    <w:tblStylePr w:type="firstRow">
      <w:rPr>
        <w:rFonts w:ascii="Arial" w:hAnsi="Arial"/>
        <w:b/>
        <w:color w:val="4D4D4D"/>
        <w:sz w:val="24"/>
      </w:rPr>
      <w:tblPr>
        <w:tblCellMar>
          <w:top w:w="0" w:type="dxa"/>
          <w:left w:w="113" w:type="dxa"/>
          <w:bottom w:w="28" w:type="dxa"/>
          <w:right w:w="113" w:type="dxa"/>
        </w:tblCellMar>
      </w:tblPr>
      <w:tcPr>
        <w:tcBorders>
          <w:top w:val="single" w:sz="4" w:space="0" w:color="C0C0C0"/>
          <w:left w:val="single" w:sz="4" w:space="0" w:color="C0C0C0"/>
          <w:bottom w:val="single" w:sz="18" w:space="0" w:color="C0C0C0"/>
          <w:right w:val="single" w:sz="4" w:space="0" w:color="C0C0C0"/>
          <w:insideH w:val="single" w:sz="18" w:space="0" w:color="C0C0C0"/>
          <w:insideV w:val="single" w:sz="4" w:space="0" w:color="C0C0C0"/>
          <w:tl2br w:val="nil"/>
          <w:tr2bl w:val="nil"/>
        </w:tcBorders>
        <w:shd w:val="clear" w:color="auto" w:fill="FFFFFF"/>
      </w:tcPr>
    </w:tblStylePr>
    <w:tblStylePr w:type="lastRow">
      <w:tblPr/>
      <w:tcPr>
        <w:tcBorders>
          <w:top w:val="single" w:sz="4" w:space="0" w:color="C0C0C0"/>
          <w:left w:val="single" w:sz="4" w:space="0" w:color="C0C0C0"/>
          <w:bottom w:val="single" w:sz="12" w:space="0" w:color="C0C0C0"/>
          <w:right w:val="single" w:sz="4" w:space="0" w:color="C0C0C0"/>
          <w:insideH w:val="nil"/>
          <w:insideV w:val="single" w:sz="4" w:space="0" w:color="C0C0C0"/>
          <w:tl2br w:val="nil"/>
          <w:tr2bl w:val="nil"/>
        </w:tcBorders>
      </w:tcPr>
    </w:tblStylePr>
    <w:tblStylePr w:type="firstCol">
      <w:tblPr/>
      <w:tcPr>
        <w:shd w:val="clear" w:color="auto" w:fill="E6E6E6"/>
      </w:tcPr>
    </w:tblStylePr>
  </w:style>
  <w:style w:type="paragraph" w:customStyle="1" w:styleId="Tabletext">
    <w:name w:val="Table text"/>
    <w:basedOn w:val="Normal"/>
    <w:rsid w:val="008B7B5F"/>
    <w:pPr>
      <w:spacing w:before="20" w:after="20"/>
    </w:pPr>
    <w:rPr>
      <w:sz w:val="20"/>
      <w:szCs w:val="20"/>
    </w:rPr>
  </w:style>
  <w:style w:type="paragraph" w:customStyle="1" w:styleId="Tableheadings">
    <w:name w:val="Table headings"/>
    <w:basedOn w:val="Normal"/>
    <w:rsid w:val="008B7B5F"/>
    <w:pPr>
      <w:spacing w:before="0" w:after="0"/>
    </w:pPr>
    <w:rPr>
      <w:b/>
      <w:bCs/>
      <w:color w:val="FFFFFF"/>
      <w:sz w:val="24"/>
      <w:szCs w:val="20"/>
    </w:rPr>
  </w:style>
  <w:style w:type="numbering" w:styleId="111111">
    <w:name w:val="Outline List 2"/>
    <w:basedOn w:val="NoList"/>
    <w:rsid w:val="008B43CE"/>
    <w:pPr>
      <w:numPr>
        <w:numId w:val="4"/>
      </w:numPr>
    </w:pPr>
  </w:style>
  <w:style w:type="paragraph" w:styleId="FootnoteText">
    <w:name w:val="footnote text"/>
    <w:basedOn w:val="Normal"/>
    <w:link w:val="FootnoteTextChar"/>
    <w:rsid w:val="002B1D49"/>
    <w:pPr>
      <w:spacing w:before="40" w:after="40"/>
    </w:pPr>
    <w:rPr>
      <w:sz w:val="18"/>
      <w:szCs w:val="20"/>
    </w:rPr>
  </w:style>
  <w:style w:type="character" w:styleId="FootnoteReference">
    <w:name w:val="footnote reference"/>
    <w:basedOn w:val="DefaultParagraphFont"/>
    <w:rsid w:val="002B1D49"/>
    <w:rPr>
      <w:vertAlign w:val="superscript"/>
    </w:rPr>
  </w:style>
  <w:style w:type="character" w:customStyle="1" w:styleId="ReferencesChar">
    <w:name w:val="References Char"/>
    <w:basedOn w:val="DefaultParagraphFont"/>
    <w:link w:val="References"/>
    <w:rsid w:val="002B1D49"/>
    <w:rPr>
      <w:rFonts w:ascii="Arial" w:hAnsi="Arial"/>
      <w:sz w:val="18"/>
      <w:lang w:val="en-AU" w:eastAsia="en-AU" w:bidi="ar-SA"/>
    </w:rPr>
  </w:style>
  <w:style w:type="paragraph" w:styleId="TOC8">
    <w:name w:val="toc 8"/>
    <w:basedOn w:val="Normal"/>
    <w:next w:val="Normal"/>
    <w:autoRedefine/>
    <w:semiHidden/>
    <w:rsid w:val="005F6948"/>
    <w:pPr>
      <w:spacing w:before="0" w:after="0" w:line="240" w:lineRule="auto"/>
      <w:ind w:left="1540"/>
    </w:pPr>
    <w:rPr>
      <w:rFonts w:ascii="Times New Roman" w:hAnsi="Times New Roman"/>
      <w:sz w:val="18"/>
      <w:szCs w:val="18"/>
    </w:rPr>
  </w:style>
  <w:style w:type="paragraph" w:styleId="TOC9">
    <w:name w:val="toc 9"/>
    <w:basedOn w:val="Normal"/>
    <w:next w:val="Normal"/>
    <w:autoRedefine/>
    <w:semiHidden/>
    <w:rsid w:val="005F6948"/>
    <w:pPr>
      <w:spacing w:before="0" w:after="0" w:line="240" w:lineRule="auto"/>
      <w:ind w:left="1760"/>
    </w:pPr>
    <w:rPr>
      <w:rFonts w:ascii="Times New Roman" w:hAnsi="Times New Roman"/>
      <w:sz w:val="18"/>
      <w:szCs w:val="18"/>
    </w:rPr>
  </w:style>
  <w:style w:type="character" w:styleId="Emphasis">
    <w:name w:val="Emphasis"/>
    <w:qFormat/>
    <w:rsid w:val="002E03DE"/>
    <w:rPr>
      <w:i/>
      <w:iCs/>
    </w:rPr>
  </w:style>
  <w:style w:type="paragraph" w:customStyle="1" w:styleId="Tablesub-heading">
    <w:name w:val="Table sub-heading"/>
    <w:basedOn w:val="Normal"/>
    <w:rsid w:val="002E03DE"/>
    <w:pPr>
      <w:spacing w:before="120" w:after="120" w:line="240" w:lineRule="auto"/>
    </w:pPr>
    <w:rPr>
      <w:b/>
      <w:lang w:eastAsia="en-AU"/>
    </w:rPr>
  </w:style>
  <w:style w:type="paragraph" w:customStyle="1" w:styleId="Tableheading">
    <w:name w:val="Table heading"/>
    <w:basedOn w:val="Normal"/>
    <w:rsid w:val="00EB6759"/>
    <w:pPr>
      <w:spacing w:before="120" w:after="120" w:line="240" w:lineRule="auto"/>
    </w:pPr>
    <w:rPr>
      <w:b/>
      <w:color w:val="FFFFFF"/>
      <w:sz w:val="28"/>
      <w:szCs w:val="28"/>
      <w:lang w:eastAsia="en-AU"/>
    </w:rPr>
  </w:style>
  <w:style w:type="paragraph" w:styleId="BalloonText">
    <w:name w:val="Balloon Text"/>
    <w:basedOn w:val="Normal"/>
    <w:semiHidden/>
    <w:rsid w:val="0009721C"/>
    <w:rPr>
      <w:rFonts w:ascii="Tahoma" w:hAnsi="Tahoma" w:cs="Tahoma"/>
      <w:sz w:val="16"/>
      <w:szCs w:val="16"/>
    </w:rPr>
  </w:style>
  <w:style w:type="table" w:styleId="TableGrid">
    <w:name w:val="Table Grid"/>
    <w:basedOn w:val="TableNormal"/>
    <w:rsid w:val="00F307BE"/>
    <w:pPr>
      <w:spacing w:before="180" w:after="60"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11CBF"/>
    <w:pPr>
      <w:spacing w:before="0" w:after="160" w:line="259" w:lineRule="auto"/>
      <w:ind w:left="720"/>
      <w:contextualSpacing/>
    </w:pPr>
    <w:rPr>
      <w:rFonts w:asciiTheme="minorHAnsi" w:eastAsiaTheme="minorHAnsi" w:hAnsiTheme="minorHAnsi" w:cstheme="minorBidi"/>
      <w:szCs w:val="22"/>
    </w:rPr>
  </w:style>
  <w:style w:type="paragraph" w:customStyle="1" w:styleId="Documenttitle">
    <w:name w:val="Document title"/>
    <w:basedOn w:val="Heading1"/>
    <w:next w:val="Normal"/>
    <w:rsid w:val="00562B4A"/>
    <w:pPr>
      <w:keepNext/>
      <w:numPr>
        <w:numId w:val="0"/>
      </w:numPr>
      <w:pBdr>
        <w:bottom w:val="single" w:sz="4" w:space="1" w:color="808080"/>
      </w:pBdr>
      <w:autoSpaceDE/>
      <w:autoSpaceDN/>
      <w:adjustRightInd/>
      <w:spacing w:before="120" w:after="120" w:line="240" w:lineRule="auto"/>
    </w:pPr>
    <w:rPr>
      <w:b w:val="0"/>
      <w:color w:val="003366"/>
      <w:kern w:val="32"/>
      <w:sz w:val="56"/>
      <w:szCs w:val="32"/>
    </w:rPr>
  </w:style>
  <w:style w:type="paragraph" w:customStyle="1" w:styleId="bullet">
    <w:name w:val="bullet"/>
    <w:basedOn w:val="Normal"/>
    <w:rsid w:val="00562B4A"/>
    <w:pPr>
      <w:numPr>
        <w:numId w:val="27"/>
      </w:numPr>
      <w:spacing w:before="120" w:after="120" w:line="300" w:lineRule="atLeast"/>
    </w:pPr>
    <w:rPr>
      <w:lang w:eastAsia="en-AU"/>
    </w:rPr>
  </w:style>
  <w:style w:type="character" w:customStyle="1" w:styleId="FootnoteTextChar">
    <w:name w:val="Footnote Text Char"/>
    <w:link w:val="FootnoteText"/>
    <w:rsid w:val="00562B4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6132592">
      <w:bodyDiv w:val="1"/>
      <w:marLeft w:val="0"/>
      <w:marRight w:val="0"/>
      <w:marTop w:val="0"/>
      <w:marBottom w:val="0"/>
      <w:divBdr>
        <w:top w:val="none" w:sz="0" w:space="0" w:color="auto"/>
        <w:left w:val="none" w:sz="0" w:space="0" w:color="auto"/>
        <w:bottom w:val="none" w:sz="0" w:space="0" w:color="auto"/>
        <w:right w:val="none" w:sz="0" w:space="0" w:color="auto"/>
      </w:divBdr>
    </w:div>
    <w:div w:id="1987077793">
      <w:bodyDiv w:val="1"/>
      <w:marLeft w:val="0"/>
      <w:marRight w:val="0"/>
      <w:marTop w:val="0"/>
      <w:marBottom w:val="0"/>
      <w:divBdr>
        <w:top w:val="none" w:sz="0" w:space="0" w:color="auto"/>
        <w:left w:val="none" w:sz="0" w:space="0" w:color="auto"/>
        <w:bottom w:val="none" w:sz="0" w:space="0" w:color="auto"/>
        <w:right w:val="none" w:sz="0" w:space="0" w:color="auto"/>
      </w:divBdr>
    </w:div>
    <w:div w:id="2107459213">
      <w:bodyDiv w:val="1"/>
      <w:marLeft w:val="0"/>
      <w:marRight w:val="0"/>
      <w:marTop w:val="0"/>
      <w:marBottom w:val="0"/>
      <w:divBdr>
        <w:top w:val="none" w:sz="0" w:space="0" w:color="auto"/>
        <w:left w:val="none" w:sz="0" w:space="0" w:color="auto"/>
        <w:bottom w:val="none" w:sz="0" w:space="0" w:color="auto"/>
        <w:right w:val="none" w:sz="0" w:space="0" w:color="auto"/>
      </w:divBdr>
      <w:divsChild>
        <w:div w:id="13001089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pathway.theodi.org/" TargetMode="External"/><Relationship Id="rId1" Type="http://schemas.openxmlformats.org/officeDocument/2006/relationships/hyperlink" Target="http://opendatacharter.ne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ethorns\Local%20Settings\Temporary%20Internet%20Files\Content.Outlook\7NZLVXGX\generic-submission-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45EDF7-D8D5-432E-B9DF-FBEE46377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generic-submission-template</Template>
  <TotalTime>2</TotalTime>
  <Pages>2</Pages>
  <Words>551</Words>
  <Characters>3215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DPW Word template - blue</vt:lpstr>
    </vt:vector>
  </TitlesOfParts>
  <Company>Dept of Public Works</Company>
  <LinksUpToDate>false</LinksUpToDate>
  <CharactersWithSpaces>3759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DPW Word template - blue</dc:title>
  <dc:subject/>
  <dc:creator>Samantha Hethorn</dc:creator>
  <cp:keywords>Word template; Black and white; Communication;</cp:keywords>
  <dc:description/>
  <cp:lastModifiedBy>Teresa Harding</cp:lastModifiedBy>
  <cp:revision>3</cp:revision>
  <cp:lastPrinted>2017-02-15T03:02:00Z</cp:lastPrinted>
  <dcterms:created xsi:type="dcterms:W3CDTF">2017-09-01T00:39:00Z</dcterms:created>
  <dcterms:modified xsi:type="dcterms:W3CDTF">2017-09-01T00:40:00Z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Coverage">
    <vt:lpwstr>Queensland</vt:lpwstr>
  </property>
  <property fmtid="{D5CDD505-2E9C-101B-9397-08002B2CF9AE}" pid="3" name="Rights">
    <vt:lpwstr>State of Queensland (Department of Public Works)</vt:lpwstr>
  </property>
  <property fmtid="{D5CDD505-2E9C-101B-9397-08002B2CF9AE}" pid="4" name="Order">
    <vt:lpwstr>3700.00000000000</vt:lpwstr>
  </property>
  <property fmtid="{D5CDD505-2E9C-101B-9397-08002B2CF9AE}" pid="5" name="ContentType">
    <vt:lpwstr>My DPW Document</vt:lpwstr>
  </property>
  <property fmtid="{D5CDD505-2E9C-101B-9397-08002B2CF9AE}" pid="6" name="Security">
    <vt:lpwstr>Unclassified</vt:lpwstr>
  </property>
  <property fmtid="{D5CDD505-2E9C-101B-9397-08002B2CF9AE}" pid="7" name="Language">
    <vt:lpwstr>English</vt:lpwstr>
  </property>
  <property fmtid="{D5CDD505-2E9C-101B-9397-08002B2CF9AE}" pid="8" name="Creator and Publisher">
    <vt:lpwstr>Department of Public Works (Queensland)</vt:lpwstr>
  </property>
  <property fmtid="{D5CDD505-2E9C-101B-9397-08002B2CF9AE}" pid="9" name="display_urn:schemas-microsoft-com:office:office#Editor">
    <vt:lpwstr>System Account</vt:lpwstr>
  </property>
  <property fmtid="{D5CDD505-2E9C-101B-9397-08002B2CF9AE}" pid="10" name="xd_Signature">
    <vt:lpwstr/>
  </property>
  <property fmtid="{D5CDD505-2E9C-101B-9397-08002B2CF9AE}" pid="11" name="TemplateUrl">
    <vt:lpwstr/>
  </property>
  <property fmtid="{D5CDD505-2E9C-101B-9397-08002B2CF9AE}" pid="12" name="xd_ProgID">
    <vt:lpwstr/>
  </property>
  <property fmtid="{D5CDD505-2E9C-101B-9397-08002B2CF9AE}" pid="13" name="PublishingStartDate">
    <vt:lpwstr/>
  </property>
  <property fmtid="{D5CDD505-2E9C-101B-9397-08002B2CF9AE}" pid="14" name="PublishingExpirationDate">
    <vt:lpwstr/>
  </property>
  <property fmtid="{D5CDD505-2E9C-101B-9397-08002B2CF9AE}" pid="15" name="display_urn:schemas-microsoft-com:office:office#Author">
    <vt:lpwstr>System Account</vt:lpwstr>
  </property>
  <property fmtid="{D5CDD505-2E9C-101B-9397-08002B2CF9AE}" pid="16" name="_SourceUrl">
    <vt:lpwstr/>
  </property>
</Properties>
</file>